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C97C3" w14:textId="77777777" w:rsidR="00783E3F" w:rsidRDefault="00405B8B">
      <w:pPr>
        <w:spacing w:after="0" w:line="259" w:lineRule="auto"/>
        <w:ind w:left="0" w:firstLine="0"/>
      </w:pPr>
      <w:r>
        <w:rPr>
          <w:noProof/>
        </w:rPr>
        <w:drawing>
          <wp:anchor distT="0" distB="0" distL="114300" distR="114300" simplePos="0" relativeHeight="251658240" behindDoc="0" locked="0" layoutInCell="1" allowOverlap="0" wp14:anchorId="378E387F" wp14:editId="52E00458">
            <wp:simplePos x="0" y="0"/>
            <wp:positionH relativeFrom="column">
              <wp:posOffset>5238750</wp:posOffset>
            </wp:positionH>
            <wp:positionV relativeFrom="paragraph">
              <wp:posOffset>0</wp:posOffset>
            </wp:positionV>
            <wp:extent cx="1567180" cy="1066800"/>
            <wp:effectExtent l="0" t="0" r="0" b="0"/>
            <wp:wrapSquare wrapText="bothSides"/>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5"/>
                    <a:stretch>
                      <a:fillRect/>
                    </a:stretch>
                  </pic:blipFill>
                  <pic:spPr>
                    <a:xfrm>
                      <a:off x="0" y="0"/>
                      <a:ext cx="1567180" cy="1066800"/>
                    </a:xfrm>
                    <a:prstGeom prst="rect">
                      <a:avLst/>
                    </a:prstGeom>
                  </pic:spPr>
                </pic:pic>
              </a:graphicData>
            </a:graphic>
            <wp14:sizeRelH relativeFrom="margin">
              <wp14:pctWidth>0</wp14:pctWidth>
            </wp14:sizeRelH>
            <wp14:sizeRelV relativeFrom="margin">
              <wp14:pctHeight>0</wp14:pctHeight>
            </wp14:sizeRelV>
          </wp:anchor>
        </w:drawing>
      </w:r>
      <w:r>
        <w:rPr>
          <w:sz w:val="24"/>
        </w:rPr>
        <w:t xml:space="preserve"> </w:t>
      </w:r>
    </w:p>
    <w:p w14:paraId="3DC6D04F" w14:textId="77777777" w:rsidR="00783E3F" w:rsidRDefault="00161CA0">
      <w:pPr>
        <w:spacing w:after="0" w:line="259" w:lineRule="auto"/>
        <w:ind w:left="2480" w:firstLine="0"/>
      </w:pPr>
      <w:r>
        <w:rPr>
          <w:b/>
          <w:sz w:val="24"/>
        </w:rPr>
        <w:t>Animal Welfare Policy</w:t>
      </w:r>
      <w:r w:rsidR="00405B8B">
        <w:rPr>
          <w:b/>
          <w:sz w:val="24"/>
        </w:rPr>
        <w:t xml:space="preserve"> </w:t>
      </w:r>
    </w:p>
    <w:p w14:paraId="0F323095" w14:textId="77777777" w:rsidR="00783E3F" w:rsidRDefault="00405B8B">
      <w:pPr>
        <w:spacing w:after="0" w:line="259" w:lineRule="auto"/>
        <w:ind w:left="0" w:firstLine="0"/>
      </w:pPr>
      <w:r>
        <w:rPr>
          <w:sz w:val="24"/>
        </w:rPr>
        <w:t xml:space="preserve"> </w:t>
      </w:r>
    </w:p>
    <w:p w14:paraId="137E7B5B" w14:textId="77777777" w:rsidR="00783E3F" w:rsidRPr="00405B8B" w:rsidRDefault="00161CA0">
      <w:pPr>
        <w:spacing w:after="0" w:line="259" w:lineRule="auto"/>
        <w:ind w:left="-5" w:right="-5584"/>
      </w:pPr>
      <w:r>
        <w:t>Completion Date: September 2022</w:t>
      </w:r>
      <w:r w:rsidR="00405B8B" w:rsidRPr="00405B8B">
        <w:t xml:space="preserve"> </w:t>
      </w:r>
    </w:p>
    <w:p w14:paraId="764F0083" w14:textId="77777777" w:rsidR="00783E3F" w:rsidRPr="00405B8B" w:rsidRDefault="00405B8B">
      <w:pPr>
        <w:spacing w:after="0" w:line="259" w:lineRule="auto"/>
        <w:ind w:left="0" w:firstLine="0"/>
      </w:pPr>
      <w:r w:rsidRPr="00405B8B">
        <w:t xml:space="preserve"> </w:t>
      </w:r>
    </w:p>
    <w:p w14:paraId="4FD3931B" w14:textId="0004C9BD" w:rsidR="00405B8B" w:rsidRPr="00405B8B" w:rsidRDefault="00161CA0" w:rsidP="00405B8B">
      <w:pPr>
        <w:spacing w:after="0" w:line="259" w:lineRule="auto"/>
        <w:ind w:left="-5" w:right="-5584"/>
      </w:pPr>
      <w:r>
        <w:t>Review Date: September 2023</w:t>
      </w:r>
      <w:r w:rsidR="00405B8B" w:rsidRPr="00405B8B">
        <w:t xml:space="preserve">     Review Completed Date:  </w:t>
      </w:r>
      <w:r w:rsidR="007C5CC9">
        <w:t xml:space="preserve">18/09/23 (VP) </w:t>
      </w:r>
    </w:p>
    <w:p w14:paraId="02BF53D8" w14:textId="77777777" w:rsidR="00405B8B" w:rsidRDefault="00405B8B">
      <w:pPr>
        <w:tabs>
          <w:tab w:val="center" w:pos="4514"/>
        </w:tabs>
        <w:spacing w:after="0" w:line="259" w:lineRule="auto"/>
        <w:ind w:left="-15" w:right="-5584" w:firstLine="0"/>
        <w:rPr>
          <w:sz w:val="24"/>
        </w:rPr>
      </w:pPr>
    </w:p>
    <w:p w14:paraId="2E59724D" w14:textId="77777777" w:rsidR="00087671" w:rsidRDefault="00405B8B">
      <w:pPr>
        <w:tabs>
          <w:tab w:val="center" w:pos="4514"/>
        </w:tabs>
        <w:spacing w:after="0" w:line="259" w:lineRule="auto"/>
        <w:ind w:left="-15" w:right="-5584" w:firstLine="0"/>
      </w:pPr>
      <w:r w:rsidRPr="00405B8B">
        <w:t>Review</w:t>
      </w:r>
      <w:r w:rsidR="00E43E4D">
        <w:t xml:space="preserve"> Completed</w:t>
      </w:r>
      <w:r w:rsidRPr="00405B8B">
        <w:t xml:space="preserve"> Date:</w:t>
      </w:r>
      <w:r w:rsidR="00E43E4D">
        <w:t xml:space="preserve"> 11/07/24 (VP update in italics) </w:t>
      </w:r>
      <w:r w:rsidR="00E43E4D">
        <w:tab/>
      </w:r>
      <w:r w:rsidR="00E43E4D">
        <w:tab/>
      </w:r>
      <w:r>
        <w:t xml:space="preserve"> Review Completed Date:</w:t>
      </w:r>
      <w:r w:rsidR="00584DBF">
        <w:t xml:space="preserve"> 11/08/2025</w:t>
      </w:r>
      <w:r>
        <w:tab/>
      </w:r>
    </w:p>
    <w:p w14:paraId="08A669B6" w14:textId="77777777" w:rsidR="00087671" w:rsidRDefault="00087671">
      <w:pPr>
        <w:tabs>
          <w:tab w:val="center" w:pos="4514"/>
        </w:tabs>
        <w:spacing w:after="0" w:line="259" w:lineRule="auto"/>
        <w:ind w:left="-15" w:right="-5584" w:firstLine="0"/>
      </w:pPr>
    </w:p>
    <w:p w14:paraId="01004191" w14:textId="39DEC4F1" w:rsidR="00783E3F" w:rsidRPr="00405B8B" w:rsidRDefault="00087671">
      <w:pPr>
        <w:tabs>
          <w:tab w:val="center" w:pos="4514"/>
        </w:tabs>
        <w:spacing w:after="0" w:line="259" w:lineRule="auto"/>
        <w:ind w:left="-15" w:right="-5584" w:firstLine="0"/>
      </w:pPr>
      <w:r>
        <w:t xml:space="preserve">Review Completed: </w:t>
      </w:r>
      <w:r w:rsidR="00405B8B" w:rsidRPr="00405B8B">
        <w:t xml:space="preserve"> </w:t>
      </w:r>
      <w:r>
        <w:rPr>
          <w:rFonts w:asciiTheme="minorHAnsi" w:eastAsia="Times New Roman" w:hAnsiTheme="minorHAnsi" w:cstheme="minorHAnsi"/>
        </w:rPr>
        <w:t>27/03/2026</w:t>
      </w:r>
      <w:r>
        <w:rPr>
          <w:rFonts w:asciiTheme="minorHAnsi" w:eastAsia="Times New Roman" w:hAnsiTheme="minorHAnsi" w:cstheme="minorHAnsi"/>
        </w:rPr>
        <w:t xml:space="preserve"> (VP) </w:t>
      </w:r>
    </w:p>
    <w:p w14:paraId="01DFFEB8" w14:textId="77777777" w:rsidR="00783E3F" w:rsidRDefault="00405B8B">
      <w:pPr>
        <w:spacing w:after="0" w:line="259" w:lineRule="auto"/>
        <w:ind w:left="0" w:firstLine="0"/>
      </w:pPr>
      <w:r>
        <w:t xml:space="preserve"> </w:t>
      </w:r>
    </w:p>
    <w:p w14:paraId="093B954F" w14:textId="77777777" w:rsidR="00783E3F" w:rsidRDefault="00405B8B">
      <w:pPr>
        <w:spacing w:after="216" w:line="259" w:lineRule="auto"/>
        <w:ind w:left="-5"/>
      </w:pPr>
      <w:r>
        <w:rPr>
          <w:u w:val="single" w:color="000000"/>
        </w:rPr>
        <w:t>Definition:</w:t>
      </w:r>
      <w:r>
        <w:t xml:space="preserve">  </w:t>
      </w:r>
    </w:p>
    <w:p w14:paraId="4DDBAE74" w14:textId="77777777" w:rsidR="00783E3F" w:rsidRDefault="00405B8B">
      <w:pPr>
        <w:ind w:left="-5" w:right="-1"/>
      </w:pPr>
      <w:r>
        <w:t xml:space="preserve">For the purpose of this policy: </w:t>
      </w:r>
      <w:r w:rsidR="00161CA0">
        <w:t xml:space="preserve">The animal welfare policy relates to all livestock. Equines and small animals that form part of our provision. </w:t>
      </w:r>
    </w:p>
    <w:p w14:paraId="7FC0885A" w14:textId="77777777" w:rsidR="00161CA0" w:rsidRPr="00161CA0" w:rsidRDefault="00161CA0" w:rsidP="00161CA0">
      <w:pPr>
        <w:ind w:left="0" w:right="-1" w:firstLine="0"/>
        <w:rPr>
          <w:u w:val="single"/>
        </w:rPr>
      </w:pPr>
      <w:r>
        <w:rPr>
          <w:u w:val="single"/>
        </w:rPr>
        <w:t>Our Vision</w:t>
      </w:r>
    </w:p>
    <w:p w14:paraId="183BE13B" w14:textId="2D489CE3" w:rsidR="00161CA0" w:rsidRPr="00161CA0" w:rsidRDefault="00161CA0" w:rsidP="00161CA0">
      <w:pPr>
        <w:spacing w:after="0" w:line="240" w:lineRule="auto"/>
        <w:ind w:left="0" w:firstLine="0"/>
        <w:jc w:val="both"/>
        <w:textAlignment w:val="baseline"/>
        <w:rPr>
          <w:rFonts w:asciiTheme="minorHAnsi" w:eastAsia="Times New Roman" w:hAnsiTheme="minorHAnsi" w:cstheme="minorHAnsi"/>
        </w:rPr>
      </w:pPr>
      <w:r>
        <w:rPr>
          <w:rFonts w:asciiTheme="minorHAnsi" w:eastAsia="Times New Roman" w:hAnsiTheme="minorHAnsi" w:cstheme="minorHAnsi"/>
        </w:rPr>
        <w:t xml:space="preserve">Second Chance Hereford </w:t>
      </w:r>
      <w:r w:rsidRPr="00161CA0">
        <w:rPr>
          <w:rFonts w:asciiTheme="minorHAnsi" w:eastAsia="Times New Roman" w:hAnsiTheme="minorHAnsi" w:cstheme="minorHAnsi"/>
        </w:rPr>
        <w:t>is</w:t>
      </w:r>
      <w:r>
        <w:rPr>
          <w:rFonts w:asciiTheme="minorHAnsi" w:eastAsia="Times New Roman" w:hAnsiTheme="minorHAnsi" w:cstheme="minorHAnsi"/>
        </w:rPr>
        <w:t xml:space="preserve"> a </w:t>
      </w:r>
      <w:r w:rsidR="00E43E4D">
        <w:rPr>
          <w:rFonts w:asciiTheme="minorHAnsi" w:eastAsia="Times New Roman" w:hAnsiTheme="minorHAnsi" w:cstheme="minorHAnsi"/>
        </w:rPr>
        <w:t>4-acre</w:t>
      </w:r>
      <w:r>
        <w:rPr>
          <w:rFonts w:asciiTheme="minorHAnsi" w:eastAsia="Times New Roman" w:hAnsiTheme="minorHAnsi" w:cstheme="minorHAnsi"/>
        </w:rPr>
        <w:t xml:space="preserve"> site where our clients can be involved in caring for our animals</w:t>
      </w:r>
      <w:r w:rsidRPr="00161CA0">
        <w:rPr>
          <w:rFonts w:asciiTheme="minorHAnsi" w:eastAsia="Times New Roman" w:hAnsiTheme="minorHAnsi" w:cstheme="minorHAnsi"/>
        </w:rPr>
        <w:t xml:space="preserve">. </w:t>
      </w:r>
      <w:r>
        <w:rPr>
          <w:rFonts w:asciiTheme="minorHAnsi" w:eastAsia="Times New Roman" w:hAnsiTheme="minorHAnsi" w:cstheme="minorHAnsi"/>
        </w:rPr>
        <w:t>Clients</w:t>
      </w:r>
      <w:r w:rsidRPr="00161CA0">
        <w:rPr>
          <w:rFonts w:asciiTheme="minorHAnsi" w:eastAsia="Times New Roman" w:hAnsiTheme="minorHAnsi" w:cstheme="minorHAnsi"/>
        </w:rPr>
        <w:t xml:space="preserve"> will be involved with </w:t>
      </w:r>
      <w:r>
        <w:rPr>
          <w:rFonts w:asciiTheme="minorHAnsi" w:eastAsia="Times New Roman" w:hAnsiTheme="minorHAnsi" w:cstheme="minorHAnsi"/>
        </w:rPr>
        <w:t>our professional</w:t>
      </w:r>
      <w:r w:rsidRPr="00161CA0">
        <w:rPr>
          <w:rFonts w:asciiTheme="minorHAnsi" w:eastAsia="Times New Roman" w:hAnsiTheme="minorHAnsi" w:cstheme="minorHAnsi"/>
        </w:rPr>
        <w:t xml:space="preserve"> staff in the day-to-day care of animals on the site. We want </w:t>
      </w:r>
      <w:r>
        <w:rPr>
          <w:rFonts w:asciiTheme="minorHAnsi" w:eastAsia="Times New Roman" w:hAnsiTheme="minorHAnsi" w:cstheme="minorHAnsi"/>
        </w:rPr>
        <w:t>this experience to be informative</w:t>
      </w:r>
      <w:r w:rsidRPr="00161CA0">
        <w:rPr>
          <w:rFonts w:asciiTheme="minorHAnsi" w:eastAsia="Times New Roman" w:hAnsiTheme="minorHAnsi" w:cstheme="minorHAnsi"/>
        </w:rPr>
        <w:t xml:space="preserve"> and we will demonstrate high animal welfare standards as defined by the Royal Society for the Prevention of Cruelty to Animals ‘Five Freedoms’.</w:t>
      </w:r>
    </w:p>
    <w:p w14:paraId="4C3C43B7" w14:textId="77777777" w:rsidR="00161CA0" w:rsidRPr="00161CA0" w:rsidRDefault="00161CA0" w:rsidP="00161CA0">
      <w:pPr>
        <w:spacing w:after="0" w:line="240" w:lineRule="auto"/>
        <w:ind w:left="0" w:firstLine="0"/>
        <w:jc w:val="both"/>
        <w:textAlignment w:val="baseline"/>
        <w:rPr>
          <w:rFonts w:asciiTheme="minorHAnsi" w:eastAsia="Times New Roman" w:hAnsiTheme="minorHAnsi" w:cstheme="minorHAnsi"/>
        </w:rPr>
      </w:pPr>
      <w:r w:rsidRPr="00161CA0">
        <w:rPr>
          <w:rFonts w:asciiTheme="minorHAnsi" w:eastAsia="Times New Roman" w:hAnsiTheme="minorHAnsi" w:cstheme="minorHAnsi"/>
          <w:bdr w:val="none" w:sz="0" w:space="0" w:color="auto" w:frame="1"/>
        </w:rPr>
        <w:t>​</w:t>
      </w:r>
    </w:p>
    <w:p w14:paraId="3EFE8E8F" w14:textId="77777777" w:rsidR="00161CA0" w:rsidRPr="00161CA0" w:rsidRDefault="00161CA0" w:rsidP="00161CA0">
      <w:pPr>
        <w:spacing w:after="0" w:line="240" w:lineRule="auto"/>
        <w:ind w:left="0" w:firstLine="0"/>
        <w:jc w:val="both"/>
        <w:textAlignment w:val="baseline"/>
        <w:rPr>
          <w:rFonts w:asciiTheme="minorHAnsi" w:eastAsia="Times New Roman" w:hAnsiTheme="minorHAnsi" w:cstheme="minorHAnsi"/>
        </w:rPr>
      </w:pPr>
      <w:r w:rsidRPr="00161CA0">
        <w:rPr>
          <w:rFonts w:asciiTheme="minorHAnsi" w:eastAsia="Times New Roman" w:hAnsiTheme="minorHAnsi" w:cstheme="minorHAnsi"/>
        </w:rPr>
        <w:t>The principles of good animal welfare are:</w:t>
      </w:r>
    </w:p>
    <w:p w14:paraId="46AFDDF0" w14:textId="77777777" w:rsidR="00161CA0" w:rsidRPr="00161CA0" w:rsidRDefault="00161CA0" w:rsidP="00161CA0">
      <w:pPr>
        <w:spacing w:after="0" w:line="240" w:lineRule="auto"/>
        <w:ind w:left="0" w:firstLine="0"/>
        <w:jc w:val="both"/>
        <w:textAlignment w:val="baseline"/>
        <w:rPr>
          <w:rFonts w:asciiTheme="minorHAnsi" w:eastAsia="Times New Roman" w:hAnsiTheme="minorHAnsi" w:cstheme="minorHAnsi"/>
        </w:rPr>
      </w:pPr>
      <w:r w:rsidRPr="00161CA0">
        <w:rPr>
          <w:rFonts w:asciiTheme="minorHAnsi" w:eastAsia="Times New Roman" w:hAnsiTheme="minorHAnsi" w:cstheme="minorHAnsi"/>
          <w:bdr w:val="none" w:sz="0" w:space="0" w:color="auto" w:frame="1"/>
        </w:rPr>
        <w:t>​</w:t>
      </w:r>
    </w:p>
    <w:p w14:paraId="63E21FCB" w14:textId="77777777" w:rsidR="00161CA0" w:rsidRPr="00161CA0" w:rsidRDefault="00161CA0" w:rsidP="00161CA0">
      <w:pPr>
        <w:numPr>
          <w:ilvl w:val="0"/>
          <w:numId w:val="1"/>
        </w:numPr>
        <w:spacing w:after="0" w:line="240" w:lineRule="auto"/>
        <w:ind w:left="120"/>
        <w:jc w:val="both"/>
        <w:textAlignment w:val="baseline"/>
        <w:rPr>
          <w:rFonts w:asciiTheme="minorHAnsi" w:eastAsia="Times New Roman" w:hAnsiTheme="minorHAnsi" w:cstheme="minorHAnsi"/>
        </w:rPr>
      </w:pPr>
      <w:r w:rsidRPr="00161CA0">
        <w:rPr>
          <w:rFonts w:asciiTheme="minorHAnsi" w:eastAsia="Times New Roman" w:hAnsiTheme="minorHAnsi" w:cstheme="minorHAnsi"/>
        </w:rPr>
        <w:t>Freedom from hunger and thirst</w:t>
      </w:r>
    </w:p>
    <w:p w14:paraId="74EAA641" w14:textId="77777777" w:rsidR="00161CA0" w:rsidRPr="00161CA0" w:rsidRDefault="00161CA0" w:rsidP="00161CA0">
      <w:pPr>
        <w:numPr>
          <w:ilvl w:val="0"/>
          <w:numId w:val="1"/>
        </w:numPr>
        <w:spacing w:after="0" w:line="240" w:lineRule="auto"/>
        <w:ind w:left="120"/>
        <w:jc w:val="both"/>
        <w:textAlignment w:val="baseline"/>
        <w:rPr>
          <w:rFonts w:asciiTheme="minorHAnsi" w:eastAsia="Times New Roman" w:hAnsiTheme="minorHAnsi" w:cstheme="minorHAnsi"/>
        </w:rPr>
      </w:pPr>
      <w:r w:rsidRPr="00161CA0">
        <w:rPr>
          <w:rFonts w:asciiTheme="minorHAnsi" w:eastAsia="Times New Roman" w:hAnsiTheme="minorHAnsi" w:cstheme="minorHAnsi"/>
        </w:rPr>
        <w:t>Freedom from discomfort</w:t>
      </w:r>
    </w:p>
    <w:p w14:paraId="68F900F3" w14:textId="77777777" w:rsidR="00161CA0" w:rsidRPr="00161CA0" w:rsidRDefault="00161CA0" w:rsidP="00161CA0">
      <w:pPr>
        <w:numPr>
          <w:ilvl w:val="0"/>
          <w:numId w:val="1"/>
        </w:numPr>
        <w:spacing w:after="0" w:line="240" w:lineRule="auto"/>
        <w:ind w:left="120"/>
        <w:jc w:val="both"/>
        <w:textAlignment w:val="baseline"/>
        <w:rPr>
          <w:rFonts w:asciiTheme="minorHAnsi" w:eastAsia="Times New Roman" w:hAnsiTheme="minorHAnsi" w:cstheme="minorHAnsi"/>
        </w:rPr>
      </w:pPr>
      <w:r w:rsidRPr="00161CA0">
        <w:rPr>
          <w:rFonts w:asciiTheme="minorHAnsi" w:eastAsia="Times New Roman" w:hAnsiTheme="minorHAnsi" w:cstheme="minorHAnsi"/>
        </w:rPr>
        <w:t>Freedom from pain, injury and disease</w:t>
      </w:r>
    </w:p>
    <w:p w14:paraId="33A65580" w14:textId="77777777" w:rsidR="00161CA0" w:rsidRPr="00161CA0" w:rsidRDefault="00161CA0" w:rsidP="00161CA0">
      <w:pPr>
        <w:numPr>
          <w:ilvl w:val="0"/>
          <w:numId w:val="1"/>
        </w:numPr>
        <w:spacing w:after="0" w:line="240" w:lineRule="auto"/>
        <w:ind w:left="120"/>
        <w:jc w:val="both"/>
        <w:textAlignment w:val="baseline"/>
        <w:rPr>
          <w:rFonts w:asciiTheme="minorHAnsi" w:eastAsia="Times New Roman" w:hAnsiTheme="minorHAnsi" w:cstheme="minorHAnsi"/>
        </w:rPr>
      </w:pPr>
      <w:r w:rsidRPr="00161CA0">
        <w:rPr>
          <w:rFonts w:asciiTheme="minorHAnsi" w:eastAsia="Times New Roman" w:hAnsiTheme="minorHAnsi" w:cstheme="minorHAnsi"/>
        </w:rPr>
        <w:t>Freedom to behave normally</w:t>
      </w:r>
    </w:p>
    <w:p w14:paraId="0F2AE692" w14:textId="77777777" w:rsidR="00161CA0" w:rsidRDefault="00161CA0" w:rsidP="00161CA0">
      <w:pPr>
        <w:numPr>
          <w:ilvl w:val="0"/>
          <w:numId w:val="1"/>
        </w:numPr>
        <w:spacing w:after="0" w:line="240" w:lineRule="auto"/>
        <w:ind w:left="120"/>
        <w:jc w:val="both"/>
        <w:textAlignment w:val="baseline"/>
        <w:rPr>
          <w:rFonts w:asciiTheme="minorHAnsi" w:eastAsia="Times New Roman" w:hAnsiTheme="minorHAnsi" w:cstheme="minorHAnsi"/>
        </w:rPr>
      </w:pPr>
      <w:r w:rsidRPr="00161CA0">
        <w:rPr>
          <w:rFonts w:asciiTheme="minorHAnsi" w:eastAsia="Times New Roman" w:hAnsiTheme="minorHAnsi" w:cstheme="minorHAnsi"/>
        </w:rPr>
        <w:t>Freedom from fear and distress</w:t>
      </w:r>
    </w:p>
    <w:p w14:paraId="5D3F07C9" w14:textId="77777777" w:rsidR="00087671" w:rsidRDefault="00087671" w:rsidP="00087671">
      <w:pPr>
        <w:spacing w:after="0" w:line="240" w:lineRule="auto"/>
        <w:jc w:val="both"/>
        <w:textAlignment w:val="baseline"/>
        <w:rPr>
          <w:rFonts w:asciiTheme="minorHAnsi" w:eastAsia="Times New Roman" w:hAnsiTheme="minorHAnsi" w:cstheme="minorHAnsi"/>
        </w:rPr>
      </w:pPr>
    </w:p>
    <w:p w14:paraId="127044AC" w14:textId="77777777" w:rsidR="00087671" w:rsidRDefault="00087671" w:rsidP="00161CA0">
      <w:pPr>
        <w:spacing w:after="0" w:line="240" w:lineRule="auto"/>
        <w:ind w:left="0" w:firstLine="0"/>
        <w:jc w:val="both"/>
        <w:textAlignment w:val="baseline"/>
        <w:rPr>
          <w:rFonts w:asciiTheme="minorHAnsi" w:eastAsia="Times New Roman" w:hAnsiTheme="minorHAnsi" w:cstheme="minorHAnsi"/>
        </w:rPr>
      </w:pPr>
      <w:r>
        <w:rPr>
          <w:rFonts w:asciiTheme="minorHAnsi" w:eastAsia="Times New Roman" w:hAnsiTheme="minorHAnsi" w:cstheme="minorHAnsi"/>
        </w:rPr>
        <w:t xml:space="preserve">We aim to work beyond the 5 freedoms and use the ‘5 domains’ as our benchmark for care and welfare of our animals as follows: </w:t>
      </w:r>
    </w:p>
    <w:p w14:paraId="456FB411" w14:textId="77777777" w:rsidR="00087671" w:rsidRDefault="00087671" w:rsidP="00161CA0">
      <w:pPr>
        <w:spacing w:after="0" w:line="240" w:lineRule="auto"/>
        <w:ind w:left="0" w:firstLine="0"/>
        <w:jc w:val="both"/>
        <w:textAlignment w:val="baseline"/>
        <w:rPr>
          <w:rFonts w:asciiTheme="minorHAnsi" w:eastAsia="Times New Roman" w:hAnsiTheme="minorHAnsi" w:cstheme="minorHAnsi"/>
        </w:rPr>
      </w:pPr>
    </w:p>
    <w:p w14:paraId="0C38044F" w14:textId="69673618" w:rsidR="00AE07B5" w:rsidRDefault="00AE07B5" w:rsidP="00161CA0">
      <w:pPr>
        <w:spacing w:after="0" w:line="240" w:lineRule="auto"/>
        <w:ind w:left="0" w:firstLine="0"/>
        <w:jc w:val="both"/>
        <w:textAlignment w:val="baseline"/>
        <w:rPr>
          <w:rFonts w:asciiTheme="minorHAnsi" w:eastAsia="Times New Roman" w:hAnsiTheme="minorHAnsi" w:cstheme="minorHAnsi"/>
        </w:rPr>
      </w:pPr>
      <w:r w:rsidRPr="00AE07B5">
        <w:rPr>
          <w:rFonts w:asciiTheme="minorHAnsi" w:eastAsia="Times New Roman" w:hAnsiTheme="minorHAnsi" w:cstheme="minorHAnsi"/>
        </w:rPr>
        <w:t>Domain 1: Nutrition Factors that enable animals’ access to drink sufficient and good quality water and eat an appropriate quantity and good quality of foods.</w:t>
      </w:r>
    </w:p>
    <w:p w14:paraId="6E57B0EA" w14:textId="77777777" w:rsidR="00AE07B5" w:rsidRDefault="00AE07B5" w:rsidP="00161CA0">
      <w:pPr>
        <w:spacing w:after="0" w:line="240" w:lineRule="auto"/>
        <w:ind w:left="0" w:firstLine="0"/>
        <w:jc w:val="both"/>
        <w:textAlignment w:val="baseline"/>
        <w:rPr>
          <w:rFonts w:asciiTheme="minorHAnsi" w:eastAsia="Times New Roman" w:hAnsiTheme="minorHAnsi" w:cstheme="minorHAnsi"/>
        </w:rPr>
      </w:pPr>
    </w:p>
    <w:p w14:paraId="0ED4C6D5" w14:textId="217B0DED" w:rsidR="00AE07B5" w:rsidRDefault="00AE07B5" w:rsidP="00161CA0">
      <w:pPr>
        <w:spacing w:after="0" w:line="240" w:lineRule="auto"/>
        <w:ind w:left="0" w:firstLine="0"/>
        <w:jc w:val="both"/>
        <w:textAlignment w:val="baseline"/>
        <w:rPr>
          <w:rFonts w:asciiTheme="minorHAnsi" w:eastAsia="Times New Roman" w:hAnsiTheme="minorHAnsi" w:cstheme="minorHAnsi"/>
        </w:rPr>
      </w:pPr>
      <w:r w:rsidRPr="00AE07B5">
        <w:rPr>
          <w:rFonts w:asciiTheme="minorHAnsi" w:eastAsia="Times New Roman" w:hAnsiTheme="minorHAnsi" w:cstheme="minorHAnsi"/>
        </w:rPr>
        <w:t>Domain 2: Physical environment Factors that enable comfort through appropriate temperature, substrate, space, air, odour, noise, and predictability.</w:t>
      </w:r>
    </w:p>
    <w:p w14:paraId="49F4D32A" w14:textId="77777777" w:rsidR="00AE07B5" w:rsidRDefault="00AE07B5" w:rsidP="00161CA0">
      <w:pPr>
        <w:spacing w:after="0" w:line="240" w:lineRule="auto"/>
        <w:ind w:left="0" w:firstLine="0"/>
        <w:jc w:val="both"/>
        <w:textAlignment w:val="baseline"/>
        <w:rPr>
          <w:rFonts w:asciiTheme="minorHAnsi" w:eastAsia="Times New Roman" w:hAnsiTheme="minorHAnsi" w:cstheme="minorHAnsi"/>
        </w:rPr>
      </w:pPr>
    </w:p>
    <w:p w14:paraId="0807BB4C" w14:textId="5DDCB3D0" w:rsidR="00AE07B5" w:rsidRDefault="00AE07B5" w:rsidP="00161CA0">
      <w:pPr>
        <w:spacing w:after="0" w:line="240" w:lineRule="auto"/>
        <w:ind w:left="0" w:firstLine="0"/>
        <w:jc w:val="both"/>
        <w:textAlignment w:val="baseline"/>
        <w:rPr>
          <w:rFonts w:asciiTheme="minorHAnsi" w:eastAsia="Times New Roman" w:hAnsiTheme="minorHAnsi" w:cstheme="minorHAnsi"/>
        </w:rPr>
      </w:pPr>
      <w:r w:rsidRPr="00AE07B5">
        <w:rPr>
          <w:rFonts w:asciiTheme="minorHAnsi" w:eastAsia="Times New Roman" w:hAnsiTheme="minorHAnsi" w:cstheme="minorHAnsi"/>
        </w:rPr>
        <w:t>Domain 3: Health Factors that promote good health through a good fitness level and the absence of disease and injuries</w:t>
      </w:r>
    </w:p>
    <w:p w14:paraId="200A71D2" w14:textId="77777777" w:rsidR="00AE07B5" w:rsidRDefault="00AE07B5" w:rsidP="00161CA0">
      <w:pPr>
        <w:spacing w:after="0" w:line="240" w:lineRule="auto"/>
        <w:ind w:left="0" w:firstLine="0"/>
        <w:jc w:val="both"/>
        <w:textAlignment w:val="baseline"/>
        <w:rPr>
          <w:rFonts w:asciiTheme="minorHAnsi" w:eastAsia="Times New Roman" w:hAnsiTheme="minorHAnsi" w:cstheme="minorHAnsi"/>
        </w:rPr>
      </w:pPr>
    </w:p>
    <w:p w14:paraId="34D00D88" w14:textId="1EF24EA6" w:rsidR="00AE07B5" w:rsidRDefault="00AE07B5" w:rsidP="00161CA0">
      <w:pPr>
        <w:spacing w:after="0" w:line="240" w:lineRule="auto"/>
        <w:ind w:left="0" w:firstLine="0"/>
        <w:jc w:val="both"/>
        <w:textAlignment w:val="baseline"/>
        <w:rPr>
          <w:rFonts w:asciiTheme="minorHAnsi" w:eastAsia="Times New Roman" w:hAnsiTheme="minorHAnsi" w:cstheme="minorHAnsi"/>
        </w:rPr>
      </w:pPr>
      <w:r w:rsidRPr="00AE07B5">
        <w:rPr>
          <w:rFonts w:asciiTheme="minorHAnsi" w:eastAsia="Times New Roman" w:hAnsiTheme="minorHAnsi" w:cstheme="minorHAnsi"/>
        </w:rPr>
        <w:t>Domain 4: Behavioural interactions Factors that provide interactions with the environment, with varied and novel environmental challenges, with availability of engaging choices, through sensory stimulation, exploration, and foraging; and interactions with other animals and humans, such as bonding or reaffirming bonds, playing, and ability to retreat, scape take refuge or mount defensive attack.</w:t>
      </w:r>
    </w:p>
    <w:p w14:paraId="02A31C43" w14:textId="77777777" w:rsidR="00AE07B5" w:rsidRDefault="00AE07B5" w:rsidP="00161CA0">
      <w:pPr>
        <w:spacing w:after="0" w:line="240" w:lineRule="auto"/>
        <w:ind w:left="0" w:firstLine="0"/>
        <w:jc w:val="both"/>
        <w:textAlignment w:val="baseline"/>
        <w:rPr>
          <w:rFonts w:asciiTheme="minorHAnsi" w:eastAsia="Times New Roman" w:hAnsiTheme="minorHAnsi" w:cstheme="minorHAnsi"/>
        </w:rPr>
      </w:pPr>
    </w:p>
    <w:p w14:paraId="31FAE277" w14:textId="214FB527" w:rsidR="00AE07B5" w:rsidRDefault="00AE07B5" w:rsidP="00161CA0">
      <w:pPr>
        <w:spacing w:after="0" w:line="240" w:lineRule="auto"/>
        <w:ind w:left="0" w:firstLine="0"/>
        <w:jc w:val="both"/>
        <w:textAlignment w:val="baseline"/>
        <w:rPr>
          <w:rFonts w:asciiTheme="minorHAnsi" w:eastAsia="Times New Roman" w:hAnsiTheme="minorHAnsi" w:cstheme="minorHAnsi"/>
        </w:rPr>
      </w:pPr>
      <w:r w:rsidRPr="00AE07B5">
        <w:rPr>
          <w:rFonts w:asciiTheme="minorHAnsi" w:eastAsia="Times New Roman" w:hAnsiTheme="minorHAnsi" w:cstheme="minorHAnsi"/>
        </w:rPr>
        <w:t>Domain 5: Mental state The conditions presented in domains 1-4 will affect positively or negatively the affective state of the animals. Although domain 5 is structurally separated from domains 1-4, it should not be evaluated separately. For every physical/functional domain that is affected, there may be an accompanying emotion or subjective experience that may also affect the welfare. Emotional needs are equally important as physical needs for animals</w:t>
      </w:r>
    </w:p>
    <w:p w14:paraId="7BDC250F" w14:textId="780726FD" w:rsidR="00161CA0" w:rsidRPr="00161CA0" w:rsidRDefault="00161CA0" w:rsidP="00161CA0">
      <w:pPr>
        <w:spacing w:after="0" w:line="240" w:lineRule="auto"/>
        <w:ind w:left="0" w:firstLine="0"/>
        <w:jc w:val="both"/>
        <w:textAlignment w:val="baseline"/>
        <w:rPr>
          <w:rFonts w:asciiTheme="minorHAnsi" w:eastAsia="Times New Roman" w:hAnsiTheme="minorHAnsi" w:cstheme="minorHAnsi"/>
        </w:rPr>
      </w:pPr>
      <w:r w:rsidRPr="00161CA0">
        <w:rPr>
          <w:rFonts w:asciiTheme="minorHAnsi" w:eastAsia="Times New Roman" w:hAnsiTheme="minorHAnsi" w:cstheme="minorHAnsi"/>
        </w:rPr>
        <w:t> </w:t>
      </w:r>
    </w:p>
    <w:p w14:paraId="4786AF3A" w14:textId="21C70DC6" w:rsidR="00161CA0" w:rsidRPr="00161CA0" w:rsidRDefault="00087671" w:rsidP="00161CA0">
      <w:pPr>
        <w:spacing w:after="0" w:line="240" w:lineRule="auto"/>
        <w:ind w:left="0" w:firstLine="0"/>
        <w:jc w:val="both"/>
        <w:textAlignment w:val="baseline"/>
        <w:rPr>
          <w:rFonts w:asciiTheme="minorHAnsi" w:eastAsia="Times New Roman" w:hAnsiTheme="minorHAnsi" w:cstheme="minorHAnsi"/>
        </w:rPr>
      </w:pPr>
      <w:r>
        <w:rPr>
          <w:rFonts w:asciiTheme="minorHAnsi" w:eastAsia="Times New Roman" w:hAnsiTheme="minorHAnsi" w:cstheme="minorHAnsi"/>
        </w:rPr>
        <w:lastRenderedPageBreak/>
        <w:t>In</w:t>
      </w:r>
      <w:r w:rsidR="00161CA0" w:rsidRPr="00161CA0">
        <w:rPr>
          <w:rFonts w:asciiTheme="minorHAnsi" w:eastAsia="Times New Roman" w:hAnsiTheme="minorHAnsi" w:cstheme="minorHAnsi"/>
        </w:rPr>
        <w:t xml:space="preserve"> acknowledging these freedoms</w:t>
      </w:r>
      <w:r>
        <w:rPr>
          <w:rFonts w:asciiTheme="minorHAnsi" w:eastAsia="Times New Roman" w:hAnsiTheme="minorHAnsi" w:cstheme="minorHAnsi"/>
        </w:rPr>
        <w:t xml:space="preserve"> and Domains</w:t>
      </w:r>
      <w:r w:rsidR="00161CA0" w:rsidRPr="00161CA0">
        <w:rPr>
          <w:rFonts w:asciiTheme="minorHAnsi" w:eastAsia="Times New Roman" w:hAnsiTheme="minorHAnsi" w:cstheme="minorHAnsi"/>
        </w:rPr>
        <w:t xml:space="preserve"> and in line with the Animal Welfare Act 2006 all staff at </w:t>
      </w:r>
      <w:r w:rsidR="00161CA0">
        <w:rPr>
          <w:rFonts w:asciiTheme="minorHAnsi" w:eastAsia="Times New Roman" w:hAnsiTheme="minorHAnsi" w:cstheme="minorHAnsi"/>
        </w:rPr>
        <w:t>Second Chance Hereford who care for the animals</w:t>
      </w:r>
      <w:r w:rsidR="00161CA0" w:rsidRPr="00161CA0">
        <w:rPr>
          <w:rFonts w:asciiTheme="minorHAnsi" w:eastAsia="Times New Roman" w:hAnsiTheme="minorHAnsi" w:cstheme="minorHAnsi"/>
        </w:rPr>
        <w:t xml:space="preserve"> will practise:</w:t>
      </w:r>
    </w:p>
    <w:p w14:paraId="14FD2ACD" w14:textId="77777777" w:rsidR="00161CA0" w:rsidRPr="00161CA0" w:rsidRDefault="00161CA0" w:rsidP="00161CA0">
      <w:pPr>
        <w:spacing w:after="0" w:line="240" w:lineRule="auto"/>
        <w:ind w:left="0" w:firstLine="0"/>
        <w:jc w:val="both"/>
        <w:textAlignment w:val="baseline"/>
        <w:rPr>
          <w:rFonts w:asciiTheme="minorHAnsi" w:eastAsia="Times New Roman" w:hAnsiTheme="minorHAnsi" w:cstheme="minorHAnsi"/>
        </w:rPr>
      </w:pPr>
      <w:r w:rsidRPr="00161CA0">
        <w:rPr>
          <w:rFonts w:asciiTheme="minorHAnsi" w:eastAsia="Times New Roman" w:hAnsiTheme="minorHAnsi" w:cstheme="minorHAnsi"/>
          <w:bdr w:val="none" w:sz="0" w:space="0" w:color="auto" w:frame="1"/>
        </w:rPr>
        <w:t>​</w:t>
      </w:r>
    </w:p>
    <w:p w14:paraId="4F5FAF12" w14:textId="77777777" w:rsidR="00161CA0" w:rsidRPr="00161CA0" w:rsidRDefault="00161CA0" w:rsidP="00161CA0">
      <w:pPr>
        <w:numPr>
          <w:ilvl w:val="0"/>
          <w:numId w:val="2"/>
        </w:numPr>
        <w:spacing w:after="0" w:line="240" w:lineRule="auto"/>
        <w:ind w:left="120"/>
        <w:jc w:val="both"/>
        <w:textAlignment w:val="baseline"/>
        <w:rPr>
          <w:rFonts w:asciiTheme="minorHAnsi" w:eastAsia="Times New Roman" w:hAnsiTheme="minorHAnsi" w:cstheme="minorHAnsi"/>
        </w:rPr>
      </w:pPr>
      <w:r w:rsidRPr="00161CA0">
        <w:rPr>
          <w:rFonts w:asciiTheme="minorHAnsi" w:eastAsia="Times New Roman" w:hAnsiTheme="minorHAnsi" w:cstheme="minorHAnsi"/>
        </w:rPr>
        <w:t>Caring and responsible planning and management</w:t>
      </w:r>
    </w:p>
    <w:p w14:paraId="24CC3303" w14:textId="77777777" w:rsidR="00161CA0" w:rsidRPr="00161CA0" w:rsidRDefault="00161CA0" w:rsidP="00161CA0">
      <w:pPr>
        <w:numPr>
          <w:ilvl w:val="0"/>
          <w:numId w:val="2"/>
        </w:numPr>
        <w:spacing w:after="0" w:line="240" w:lineRule="auto"/>
        <w:ind w:left="120"/>
        <w:jc w:val="both"/>
        <w:textAlignment w:val="baseline"/>
        <w:rPr>
          <w:rFonts w:asciiTheme="minorHAnsi" w:eastAsia="Times New Roman" w:hAnsiTheme="minorHAnsi" w:cstheme="minorHAnsi"/>
        </w:rPr>
      </w:pPr>
      <w:r w:rsidRPr="00161CA0">
        <w:rPr>
          <w:rFonts w:asciiTheme="minorHAnsi" w:eastAsia="Times New Roman" w:hAnsiTheme="minorHAnsi" w:cstheme="minorHAnsi"/>
        </w:rPr>
        <w:t>Skilled, knowledgeable and conscientious stock-keeping</w:t>
      </w:r>
    </w:p>
    <w:p w14:paraId="48CDBC07" w14:textId="77777777" w:rsidR="00161CA0" w:rsidRPr="00161CA0" w:rsidRDefault="00161CA0" w:rsidP="00161CA0">
      <w:pPr>
        <w:numPr>
          <w:ilvl w:val="0"/>
          <w:numId w:val="2"/>
        </w:numPr>
        <w:spacing w:after="0" w:line="240" w:lineRule="auto"/>
        <w:ind w:left="120"/>
        <w:jc w:val="both"/>
        <w:textAlignment w:val="baseline"/>
        <w:rPr>
          <w:rFonts w:asciiTheme="minorHAnsi" w:eastAsia="Times New Roman" w:hAnsiTheme="minorHAnsi" w:cstheme="minorHAnsi"/>
        </w:rPr>
      </w:pPr>
      <w:r w:rsidRPr="00161CA0">
        <w:rPr>
          <w:rFonts w:asciiTheme="minorHAnsi" w:eastAsia="Times New Roman" w:hAnsiTheme="minorHAnsi" w:cstheme="minorHAnsi"/>
        </w:rPr>
        <w:t>Appropriate environmental and welfare design</w:t>
      </w:r>
    </w:p>
    <w:p w14:paraId="17B32C64" w14:textId="77777777" w:rsidR="00161CA0" w:rsidRPr="00161CA0" w:rsidRDefault="00161CA0" w:rsidP="00161CA0">
      <w:pPr>
        <w:numPr>
          <w:ilvl w:val="0"/>
          <w:numId w:val="2"/>
        </w:numPr>
        <w:spacing w:after="0" w:line="240" w:lineRule="auto"/>
        <w:ind w:left="120"/>
        <w:jc w:val="both"/>
        <w:textAlignment w:val="baseline"/>
        <w:rPr>
          <w:rFonts w:asciiTheme="minorHAnsi" w:eastAsia="Times New Roman" w:hAnsiTheme="minorHAnsi" w:cstheme="minorHAnsi"/>
        </w:rPr>
      </w:pPr>
      <w:r w:rsidRPr="00161CA0">
        <w:rPr>
          <w:rFonts w:asciiTheme="minorHAnsi" w:eastAsia="Times New Roman" w:hAnsiTheme="minorHAnsi" w:cstheme="minorHAnsi"/>
        </w:rPr>
        <w:t>Considerate handling and transportation</w:t>
      </w:r>
    </w:p>
    <w:p w14:paraId="4FBAB59E" w14:textId="77777777" w:rsidR="00161CA0" w:rsidRPr="00161CA0" w:rsidRDefault="00161CA0" w:rsidP="00161CA0">
      <w:pPr>
        <w:spacing w:after="0" w:line="240" w:lineRule="auto"/>
        <w:ind w:left="0" w:firstLine="0"/>
        <w:jc w:val="both"/>
        <w:textAlignment w:val="baseline"/>
        <w:rPr>
          <w:rFonts w:asciiTheme="minorHAnsi" w:eastAsia="Times New Roman" w:hAnsiTheme="minorHAnsi" w:cstheme="minorHAnsi"/>
        </w:rPr>
      </w:pPr>
      <w:r w:rsidRPr="00161CA0">
        <w:rPr>
          <w:rFonts w:asciiTheme="minorHAnsi" w:eastAsia="Times New Roman" w:hAnsiTheme="minorHAnsi" w:cstheme="minorHAnsi"/>
        </w:rPr>
        <w:t> </w:t>
      </w:r>
    </w:p>
    <w:p w14:paraId="48D65E91" w14:textId="77777777" w:rsidR="00161CA0" w:rsidRDefault="00161CA0" w:rsidP="00161CA0">
      <w:pPr>
        <w:spacing w:after="0" w:line="240" w:lineRule="auto"/>
        <w:ind w:left="0" w:firstLine="0"/>
        <w:jc w:val="both"/>
        <w:textAlignment w:val="baseline"/>
        <w:rPr>
          <w:rFonts w:asciiTheme="minorHAnsi" w:eastAsia="Times New Roman" w:hAnsiTheme="minorHAnsi" w:cstheme="minorHAnsi"/>
        </w:rPr>
      </w:pPr>
      <w:r w:rsidRPr="00161CA0">
        <w:rPr>
          <w:rFonts w:asciiTheme="minorHAnsi" w:eastAsia="Times New Roman" w:hAnsiTheme="minorHAnsi" w:cstheme="minorHAnsi"/>
        </w:rPr>
        <w:t xml:space="preserve">Good animal husbandry also helps to reduce the likelihood of people contracting </w:t>
      </w:r>
      <w:r>
        <w:rPr>
          <w:rFonts w:asciiTheme="minorHAnsi" w:eastAsia="Times New Roman" w:hAnsiTheme="minorHAnsi" w:cstheme="minorHAnsi"/>
        </w:rPr>
        <w:t xml:space="preserve">zoonotic </w:t>
      </w:r>
      <w:r w:rsidRPr="00161CA0">
        <w:rPr>
          <w:rFonts w:asciiTheme="minorHAnsi" w:eastAsia="Times New Roman" w:hAnsiTheme="minorHAnsi" w:cstheme="minorHAnsi"/>
        </w:rPr>
        <w:t xml:space="preserve">infections. </w:t>
      </w:r>
      <w:r>
        <w:rPr>
          <w:rFonts w:asciiTheme="minorHAnsi" w:eastAsia="Times New Roman" w:hAnsiTheme="minorHAnsi" w:cstheme="minorHAnsi"/>
        </w:rPr>
        <w:t xml:space="preserve">Working alongside our vets and industry experts we ensure that risks are minimised. </w:t>
      </w:r>
    </w:p>
    <w:p w14:paraId="62F6B74B" w14:textId="77777777" w:rsidR="00161CA0" w:rsidRPr="00161CA0" w:rsidRDefault="00161CA0" w:rsidP="00161CA0">
      <w:pPr>
        <w:spacing w:after="0" w:line="240" w:lineRule="auto"/>
        <w:ind w:left="0" w:firstLine="0"/>
        <w:jc w:val="both"/>
        <w:textAlignment w:val="baseline"/>
        <w:rPr>
          <w:rFonts w:asciiTheme="minorHAnsi" w:eastAsia="Times New Roman" w:hAnsiTheme="minorHAnsi" w:cstheme="minorHAnsi"/>
        </w:rPr>
      </w:pPr>
      <w:r w:rsidRPr="00161CA0">
        <w:rPr>
          <w:rFonts w:asciiTheme="minorHAnsi" w:eastAsia="Times New Roman" w:hAnsiTheme="minorHAnsi" w:cstheme="minorHAnsi"/>
          <w:bdr w:val="none" w:sz="0" w:space="0" w:color="auto" w:frame="1"/>
        </w:rPr>
        <w:t>​</w:t>
      </w:r>
    </w:p>
    <w:p w14:paraId="2DE29130" w14:textId="360DA38A" w:rsidR="00161CA0" w:rsidRPr="00161CA0" w:rsidRDefault="00AE07B5" w:rsidP="00161CA0">
      <w:pPr>
        <w:spacing w:after="0" w:line="240" w:lineRule="auto"/>
        <w:ind w:left="0" w:firstLine="0"/>
        <w:jc w:val="both"/>
        <w:textAlignment w:val="baseline"/>
        <w:rPr>
          <w:rFonts w:asciiTheme="minorHAnsi" w:eastAsia="Times New Roman" w:hAnsiTheme="minorHAnsi" w:cstheme="minorHAnsi"/>
        </w:rPr>
      </w:pPr>
      <w:r>
        <w:rPr>
          <w:rFonts w:asciiTheme="minorHAnsi" w:eastAsia="Times New Roman" w:hAnsiTheme="minorHAnsi" w:cstheme="minorHAnsi"/>
        </w:rPr>
        <w:t>We</w:t>
      </w:r>
      <w:r w:rsidR="00161CA0" w:rsidRPr="00161CA0">
        <w:rPr>
          <w:rFonts w:asciiTheme="minorHAnsi" w:eastAsia="Times New Roman" w:hAnsiTheme="minorHAnsi" w:cstheme="minorHAnsi"/>
        </w:rPr>
        <w:t xml:space="preserve"> anticipate that </w:t>
      </w:r>
      <w:r w:rsidR="00161CA0">
        <w:rPr>
          <w:rFonts w:asciiTheme="minorHAnsi" w:eastAsia="Times New Roman" w:hAnsiTheme="minorHAnsi" w:cstheme="minorHAnsi"/>
        </w:rPr>
        <w:t>animals</w:t>
      </w:r>
      <w:r w:rsidR="00161CA0" w:rsidRPr="00161CA0">
        <w:rPr>
          <w:rFonts w:asciiTheme="minorHAnsi" w:eastAsia="Times New Roman" w:hAnsiTheme="minorHAnsi" w:cstheme="minorHAnsi"/>
        </w:rPr>
        <w:t xml:space="preserve"> kept at </w:t>
      </w:r>
      <w:r w:rsidR="00161CA0">
        <w:rPr>
          <w:rFonts w:asciiTheme="minorHAnsi" w:eastAsia="Times New Roman" w:hAnsiTheme="minorHAnsi" w:cstheme="minorHAnsi"/>
        </w:rPr>
        <w:t>SCH</w:t>
      </w:r>
      <w:r w:rsidR="00161CA0" w:rsidRPr="00161CA0">
        <w:rPr>
          <w:rFonts w:asciiTheme="minorHAnsi" w:eastAsia="Times New Roman" w:hAnsiTheme="minorHAnsi" w:cstheme="minorHAnsi"/>
        </w:rPr>
        <w:t xml:space="preserve"> will have contact with </w:t>
      </w:r>
      <w:r>
        <w:rPr>
          <w:rFonts w:asciiTheme="minorHAnsi" w:eastAsia="Times New Roman" w:hAnsiTheme="minorHAnsi" w:cstheme="minorHAnsi"/>
        </w:rPr>
        <w:t>clients</w:t>
      </w:r>
      <w:r w:rsidR="00161CA0" w:rsidRPr="00161CA0">
        <w:rPr>
          <w:rFonts w:asciiTheme="minorHAnsi" w:eastAsia="Times New Roman" w:hAnsiTheme="minorHAnsi" w:cstheme="minorHAnsi"/>
        </w:rPr>
        <w:t>, many of whom will</w:t>
      </w:r>
      <w:r w:rsidR="00161CA0">
        <w:rPr>
          <w:rFonts w:asciiTheme="minorHAnsi" w:eastAsia="Times New Roman" w:hAnsiTheme="minorHAnsi" w:cstheme="minorHAnsi"/>
        </w:rPr>
        <w:t xml:space="preserve"> have no experience of these</w:t>
      </w:r>
      <w:r w:rsidR="00161CA0" w:rsidRPr="00161CA0">
        <w:rPr>
          <w:rFonts w:asciiTheme="minorHAnsi" w:eastAsia="Times New Roman" w:hAnsiTheme="minorHAnsi" w:cstheme="minorHAnsi"/>
        </w:rPr>
        <w:t xml:space="preserve"> and may not know how to behave around farm animals</w:t>
      </w:r>
      <w:r w:rsidR="00161CA0">
        <w:rPr>
          <w:rFonts w:asciiTheme="minorHAnsi" w:eastAsia="Times New Roman" w:hAnsiTheme="minorHAnsi" w:cstheme="minorHAnsi"/>
        </w:rPr>
        <w:t xml:space="preserve"> or horses</w:t>
      </w:r>
      <w:r w:rsidR="00161CA0" w:rsidRPr="00161CA0">
        <w:rPr>
          <w:rFonts w:asciiTheme="minorHAnsi" w:eastAsia="Times New Roman" w:hAnsiTheme="minorHAnsi" w:cstheme="minorHAnsi"/>
        </w:rPr>
        <w:t>. We will closely monitor any animals to prevent abuse or ill-treatment.</w:t>
      </w:r>
      <w:r w:rsidR="00E43E4D">
        <w:rPr>
          <w:rFonts w:asciiTheme="minorHAnsi" w:eastAsia="Times New Roman" w:hAnsiTheme="minorHAnsi" w:cstheme="minorHAnsi"/>
        </w:rPr>
        <w:t xml:space="preserve"> </w:t>
      </w:r>
      <w:r w:rsidR="00E43E4D" w:rsidRPr="00E43E4D">
        <w:rPr>
          <w:rFonts w:asciiTheme="minorHAnsi" w:eastAsia="Times New Roman" w:hAnsiTheme="minorHAnsi" w:cstheme="minorHAnsi"/>
          <w:i/>
          <w:iCs/>
        </w:rPr>
        <w:t xml:space="preserve">All participants complete an induction to ensure that they understand the behaviour and nature of the animals and the expected standards of care. Our student contract includes the importance of animals being treated </w:t>
      </w:r>
      <w:r w:rsidR="00087671">
        <w:rPr>
          <w:rFonts w:asciiTheme="minorHAnsi" w:eastAsia="Times New Roman" w:hAnsiTheme="minorHAnsi" w:cstheme="minorHAnsi"/>
          <w:i/>
          <w:iCs/>
        </w:rPr>
        <w:t xml:space="preserve">respectfully. We also ensure that all care and handling takes place only in line with required husbandry and not for the </w:t>
      </w:r>
      <w:r>
        <w:rPr>
          <w:rFonts w:asciiTheme="minorHAnsi" w:eastAsia="Times New Roman" w:hAnsiTheme="minorHAnsi" w:cstheme="minorHAnsi"/>
          <w:i/>
          <w:iCs/>
        </w:rPr>
        <w:t xml:space="preserve">purposes of education or entertainment alone. </w:t>
      </w:r>
    </w:p>
    <w:p w14:paraId="67E8A937" w14:textId="77777777" w:rsidR="00161CA0" w:rsidRPr="00161CA0" w:rsidRDefault="00161CA0" w:rsidP="00161CA0">
      <w:pPr>
        <w:spacing w:after="0" w:line="240" w:lineRule="auto"/>
        <w:ind w:left="0" w:firstLine="0"/>
        <w:jc w:val="both"/>
        <w:textAlignment w:val="baseline"/>
        <w:rPr>
          <w:rFonts w:asciiTheme="minorHAnsi" w:eastAsia="Times New Roman" w:hAnsiTheme="minorHAnsi" w:cstheme="minorHAnsi"/>
        </w:rPr>
      </w:pPr>
      <w:r w:rsidRPr="00161CA0">
        <w:rPr>
          <w:rFonts w:asciiTheme="minorHAnsi" w:eastAsia="Times New Roman" w:hAnsiTheme="minorHAnsi" w:cstheme="minorHAnsi"/>
          <w:bdr w:val="none" w:sz="0" w:space="0" w:color="auto" w:frame="1"/>
        </w:rPr>
        <w:t>​</w:t>
      </w:r>
    </w:p>
    <w:p w14:paraId="63B08775" w14:textId="77777777" w:rsidR="00161CA0" w:rsidRPr="00161CA0" w:rsidRDefault="00161CA0" w:rsidP="00161CA0">
      <w:pPr>
        <w:spacing w:after="0" w:line="240" w:lineRule="auto"/>
        <w:ind w:left="0" w:firstLine="0"/>
        <w:jc w:val="both"/>
        <w:textAlignment w:val="baseline"/>
        <w:rPr>
          <w:rFonts w:asciiTheme="minorHAnsi" w:eastAsia="Times New Roman" w:hAnsiTheme="minorHAnsi" w:cstheme="minorHAnsi"/>
        </w:rPr>
      </w:pPr>
      <w:r>
        <w:rPr>
          <w:rFonts w:asciiTheme="minorHAnsi" w:eastAsia="Times New Roman" w:hAnsiTheme="minorHAnsi" w:cstheme="minorHAnsi"/>
        </w:rPr>
        <w:t>There is extensive</w:t>
      </w:r>
      <w:r w:rsidRPr="00161CA0">
        <w:rPr>
          <w:rFonts w:asciiTheme="minorHAnsi" w:eastAsia="Times New Roman" w:hAnsiTheme="minorHAnsi" w:cstheme="minorHAnsi"/>
        </w:rPr>
        <w:t xml:space="preserve"> research evidence to suggest that there are there are great social and therapeutic benefits to people having access to, and contact with, animals. </w:t>
      </w:r>
      <w:r>
        <w:rPr>
          <w:rFonts w:asciiTheme="minorHAnsi" w:eastAsia="Times New Roman" w:hAnsiTheme="minorHAnsi" w:cstheme="minorHAnsi"/>
        </w:rPr>
        <w:t>SCH</w:t>
      </w:r>
      <w:r w:rsidRPr="00161CA0">
        <w:rPr>
          <w:rFonts w:asciiTheme="minorHAnsi" w:eastAsia="Times New Roman" w:hAnsiTheme="minorHAnsi" w:cstheme="minorHAnsi"/>
        </w:rPr>
        <w:t xml:space="preserve"> will be a place for </w:t>
      </w:r>
      <w:r>
        <w:rPr>
          <w:rFonts w:asciiTheme="minorHAnsi" w:eastAsia="Times New Roman" w:hAnsiTheme="minorHAnsi" w:cstheme="minorHAnsi"/>
        </w:rPr>
        <w:t>vulnerable and traumatised clients</w:t>
      </w:r>
      <w:r w:rsidRPr="00161CA0">
        <w:rPr>
          <w:rFonts w:asciiTheme="minorHAnsi" w:eastAsia="Times New Roman" w:hAnsiTheme="minorHAnsi" w:cstheme="minorHAnsi"/>
        </w:rPr>
        <w:t xml:space="preserve"> to meet animals at close quarters and to be involved with their care and nurture.</w:t>
      </w:r>
    </w:p>
    <w:p w14:paraId="0649839A" w14:textId="77777777" w:rsidR="00161CA0" w:rsidRPr="00161CA0" w:rsidRDefault="00161CA0" w:rsidP="00161CA0">
      <w:pPr>
        <w:spacing w:after="0" w:line="240" w:lineRule="auto"/>
        <w:ind w:left="0" w:firstLine="0"/>
        <w:jc w:val="both"/>
        <w:textAlignment w:val="baseline"/>
        <w:rPr>
          <w:rFonts w:asciiTheme="minorHAnsi" w:eastAsia="Times New Roman" w:hAnsiTheme="minorHAnsi" w:cstheme="minorHAnsi"/>
        </w:rPr>
      </w:pPr>
      <w:r w:rsidRPr="00161CA0">
        <w:rPr>
          <w:rFonts w:asciiTheme="minorHAnsi" w:eastAsia="Times New Roman" w:hAnsiTheme="minorHAnsi" w:cstheme="minorHAnsi"/>
          <w:bdr w:val="none" w:sz="0" w:space="0" w:color="auto" w:frame="1"/>
        </w:rPr>
        <w:t>​</w:t>
      </w:r>
    </w:p>
    <w:p w14:paraId="4D4A543B" w14:textId="77777777" w:rsidR="00161CA0" w:rsidRPr="00161CA0" w:rsidRDefault="00161CA0" w:rsidP="00161CA0">
      <w:pPr>
        <w:spacing w:after="0" w:line="240" w:lineRule="auto"/>
        <w:ind w:left="0" w:firstLine="0"/>
        <w:jc w:val="both"/>
        <w:textAlignment w:val="baseline"/>
        <w:rPr>
          <w:rFonts w:asciiTheme="minorHAnsi" w:eastAsia="Times New Roman" w:hAnsiTheme="minorHAnsi" w:cstheme="minorHAnsi"/>
        </w:rPr>
      </w:pPr>
      <w:r w:rsidRPr="00161CA0">
        <w:rPr>
          <w:rFonts w:asciiTheme="minorHAnsi" w:eastAsia="Times New Roman" w:hAnsiTheme="minorHAnsi" w:cstheme="minorHAnsi"/>
        </w:rPr>
        <w:t>We believe that this will be invaluable to a wide variety of people including disadvantaged or socially isolated grou</w:t>
      </w:r>
      <w:r>
        <w:rPr>
          <w:rFonts w:asciiTheme="minorHAnsi" w:eastAsia="Times New Roman" w:hAnsiTheme="minorHAnsi" w:cstheme="minorHAnsi"/>
        </w:rPr>
        <w:t>ps and people with BESD</w:t>
      </w:r>
      <w:r w:rsidRPr="00161CA0">
        <w:rPr>
          <w:rFonts w:asciiTheme="minorHAnsi" w:eastAsia="Times New Roman" w:hAnsiTheme="minorHAnsi" w:cstheme="minorHAnsi"/>
        </w:rPr>
        <w:t xml:space="preserve">. </w:t>
      </w:r>
    </w:p>
    <w:sectPr w:rsidR="00161CA0" w:rsidRPr="00161CA0" w:rsidSect="00E43E4D">
      <w:pgSz w:w="11906" w:h="16838"/>
      <w:pgMar w:top="709" w:right="730"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3727F"/>
    <w:multiLevelType w:val="multilevel"/>
    <w:tmpl w:val="948A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D74021"/>
    <w:multiLevelType w:val="multilevel"/>
    <w:tmpl w:val="FBBA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6197953">
    <w:abstractNumId w:val="1"/>
  </w:num>
  <w:num w:numId="2" w16cid:durableId="1032655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E3F"/>
    <w:rsid w:val="00087671"/>
    <w:rsid w:val="00161CA0"/>
    <w:rsid w:val="00326202"/>
    <w:rsid w:val="00405B8B"/>
    <w:rsid w:val="005778F8"/>
    <w:rsid w:val="00584DBF"/>
    <w:rsid w:val="00783E3F"/>
    <w:rsid w:val="007C5CC9"/>
    <w:rsid w:val="00AE07B5"/>
    <w:rsid w:val="00C76F2B"/>
    <w:rsid w:val="00E43E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66EB0"/>
  <w15:docId w15:val="{DEF3D1A2-74B1-48ED-8694-4BB88F335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7" w:line="276" w:lineRule="auto"/>
      <w:ind w:left="10" w:hanging="10"/>
    </w:pPr>
    <w:rPr>
      <w:rFonts w:ascii="Calibri" w:eastAsia="Calibri" w:hAnsi="Calibri" w:cs="Calibri"/>
      <w:color w:val="000000"/>
    </w:rPr>
  </w:style>
  <w:style w:type="paragraph" w:styleId="Heading4">
    <w:name w:val="heading 4"/>
    <w:basedOn w:val="Normal"/>
    <w:link w:val="Heading4Char"/>
    <w:uiPriority w:val="9"/>
    <w:qFormat/>
    <w:rsid w:val="00161CA0"/>
    <w:pPr>
      <w:spacing w:before="100" w:beforeAutospacing="1" w:after="100" w:afterAutospacing="1" w:line="240" w:lineRule="auto"/>
      <w:ind w:left="0" w:firstLine="0"/>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61CA0"/>
    <w:rPr>
      <w:rFonts w:ascii="Times New Roman" w:eastAsia="Times New Roman" w:hAnsi="Times New Roman" w:cs="Times New Roman"/>
      <w:b/>
      <w:bCs/>
      <w:sz w:val="24"/>
      <w:szCs w:val="24"/>
    </w:rPr>
  </w:style>
  <w:style w:type="paragraph" w:customStyle="1" w:styleId="font8">
    <w:name w:val="font_8"/>
    <w:basedOn w:val="Normal"/>
    <w:rsid w:val="00161CA0"/>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wixguard">
    <w:name w:val="wixguard"/>
    <w:basedOn w:val="DefaultParagraphFont"/>
    <w:rsid w:val="00161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382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dc:creator>
  <cp:keywords/>
  <cp:lastModifiedBy>VP</cp:lastModifiedBy>
  <cp:revision>6</cp:revision>
  <dcterms:created xsi:type="dcterms:W3CDTF">2022-09-26T15:50:00Z</dcterms:created>
  <dcterms:modified xsi:type="dcterms:W3CDTF">2026-03-27T13:20:00Z</dcterms:modified>
</cp:coreProperties>
</file>