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BE276" w14:textId="77777777" w:rsidR="00783E3F" w:rsidRDefault="00405B8B">
      <w:pPr>
        <w:spacing w:after="0" w:line="259" w:lineRule="auto"/>
        <w:ind w:left="0" w:firstLine="0"/>
      </w:pPr>
      <w:r>
        <w:rPr>
          <w:noProof/>
        </w:rPr>
        <w:drawing>
          <wp:anchor distT="0" distB="0" distL="114300" distR="114300" simplePos="0" relativeHeight="251658240" behindDoc="0" locked="0" layoutInCell="1" allowOverlap="0" wp14:anchorId="171781CE" wp14:editId="7BDB89E8">
            <wp:simplePos x="0" y="0"/>
            <wp:positionH relativeFrom="column">
              <wp:posOffset>4810789</wp:posOffset>
            </wp:positionH>
            <wp:positionV relativeFrom="paragraph">
              <wp:posOffset>540</wp:posOffset>
            </wp:positionV>
            <wp:extent cx="1995805" cy="1337310"/>
            <wp:effectExtent l="0" t="0" r="0" b="0"/>
            <wp:wrapSquare wrapText="bothSides"/>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1995805" cy="1337310"/>
                    </a:xfrm>
                    <a:prstGeom prst="rect">
                      <a:avLst/>
                    </a:prstGeom>
                  </pic:spPr>
                </pic:pic>
              </a:graphicData>
            </a:graphic>
            <wp14:sizeRelH relativeFrom="margin">
              <wp14:pctWidth>0</wp14:pctWidth>
            </wp14:sizeRelH>
            <wp14:sizeRelV relativeFrom="margin">
              <wp14:pctHeight>0</wp14:pctHeight>
            </wp14:sizeRelV>
          </wp:anchor>
        </w:drawing>
      </w:r>
      <w:r>
        <w:rPr>
          <w:sz w:val="24"/>
        </w:rPr>
        <w:t xml:space="preserve"> </w:t>
      </w:r>
    </w:p>
    <w:p w14:paraId="02CB86E9" w14:textId="7D5E248E" w:rsidR="00783E3F" w:rsidRDefault="00EB5ADB">
      <w:pPr>
        <w:spacing w:after="0" w:line="259" w:lineRule="auto"/>
        <w:ind w:left="2480" w:firstLine="0"/>
      </w:pPr>
      <w:r>
        <w:rPr>
          <w:b/>
          <w:sz w:val="24"/>
        </w:rPr>
        <w:t>Lone Worker Policy</w:t>
      </w:r>
    </w:p>
    <w:p w14:paraId="55035B68" w14:textId="77777777" w:rsidR="00783E3F" w:rsidRDefault="00405B8B">
      <w:pPr>
        <w:spacing w:after="0" w:line="259" w:lineRule="auto"/>
        <w:ind w:left="0" w:firstLine="0"/>
      </w:pPr>
      <w:r>
        <w:rPr>
          <w:sz w:val="24"/>
        </w:rPr>
        <w:t xml:space="preserve"> </w:t>
      </w:r>
    </w:p>
    <w:p w14:paraId="7CD68F8C" w14:textId="7BBA526E" w:rsidR="00783E3F" w:rsidRPr="00405B8B" w:rsidRDefault="00161CA0">
      <w:pPr>
        <w:spacing w:after="0" w:line="259" w:lineRule="auto"/>
        <w:ind w:left="-5" w:right="-5584"/>
      </w:pPr>
      <w:r>
        <w:t xml:space="preserve">Completion Date: </w:t>
      </w:r>
      <w:r w:rsidR="00705E9C">
        <w:t>13</w:t>
      </w:r>
      <w:r w:rsidR="00705E9C" w:rsidRPr="00705E9C">
        <w:rPr>
          <w:vertAlign w:val="superscript"/>
        </w:rPr>
        <w:t>th</w:t>
      </w:r>
      <w:r w:rsidR="00705E9C">
        <w:t xml:space="preserve"> </w:t>
      </w:r>
      <w:r w:rsidR="00EB5ADB">
        <w:t>Feb</w:t>
      </w:r>
      <w:r>
        <w:t xml:space="preserve"> 202</w:t>
      </w:r>
      <w:r w:rsidR="00EB5ADB">
        <w:t>3</w:t>
      </w:r>
      <w:r w:rsidR="00405B8B" w:rsidRPr="00405B8B">
        <w:t xml:space="preserve"> </w:t>
      </w:r>
    </w:p>
    <w:p w14:paraId="4E4DE033" w14:textId="77777777" w:rsidR="00783E3F" w:rsidRPr="00405B8B" w:rsidRDefault="00405B8B">
      <w:pPr>
        <w:spacing w:after="0" w:line="259" w:lineRule="auto"/>
        <w:ind w:left="0" w:firstLine="0"/>
      </w:pPr>
      <w:r w:rsidRPr="00405B8B">
        <w:t xml:space="preserve"> </w:t>
      </w:r>
    </w:p>
    <w:p w14:paraId="1C9EE590" w14:textId="57585BE1" w:rsidR="00405B8B" w:rsidRPr="00405B8B" w:rsidRDefault="00161CA0" w:rsidP="00405B8B">
      <w:pPr>
        <w:spacing w:after="0" w:line="259" w:lineRule="auto"/>
        <w:ind w:left="-5" w:right="-5584"/>
      </w:pPr>
      <w:r>
        <w:t xml:space="preserve">Review Date: </w:t>
      </w:r>
      <w:r w:rsidR="00EB5ADB">
        <w:t>Feb</w:t>
      </w:r>
      <w:r>
        <w:t xml:space="preserve"> 202</w:t>
      </w:r>
      <w:r w:rsidR="00EB5ADB">
        <w:t>4</w:t>
      </w:r>
      <w:r w:rsidR="00405B8B" w:rsidRPr="00405B8B">
        <w:t xml:space="preserve">     </w:t>
      </w:r>
      <w:r w:rsidR="00EB5ADB">
        <w:tab/>
      </w:r>
      <w:r w:rsidR="00EB5ADB">
        <w:tab/>
      </w:r>
      <w:r w:rsidR="00405B8B" w:rsidRPr="00405B8B">
        <w:t xml:space="preserve">Review Completed Date:  </w:t>
      </w:r>
      <w:r w:rsidR="003C5C77">
        <w:t xml:space="preserve">16/03/2024          </w:t>
      </w:r>
    </w:p>
    <w:p w14:paraId="16D98168" w14:textId="77777777" w:rsidR="00405B8B" w:rsidRDefault="00405B8B">
      <w:pPr>
        <w:tabs>
          <w:tab w:val="center" w:pos="4514"/>
        </w:tabs>
        <w:spacing w:after="0" w:line="259" w:lineRule="auto"/>
        <w:ind w:left="-15" w:right="-5584" w:firstLine="0"/>
        <w:rPr>
          <w:sz w:val="24"/>
        </w:rPr>
      </w:pPr>
    </w:p>
    <w:p w14:paraId="3146402F" w14:textId="718DCBB1" w:rsidR="00783E3F" w:rsidRPr="00405B8B" w:rsidRDefault="00405B8B" w:rsidP="002A5ECB">
      <w:pPr>
        <w:tabs>
          <w:tab w:val="center" w:pos="4514"/>
          <w:tab w:val="left" w:pos="6145"/>
        </w:tabs>
        <w:spacing w:after="0" w:line="259" w:lineRule="auto"/>
        <w:ind w:left="-15" w:right="-5584" w:firstLine="0"/>
      </w:pPr>
      <w:r w:rsidRPr="00405B8B">
        <w:t xml:space="preserve">Review Date: </w:t>
      </w:r>
      <w:r>
        <w:t xml:space="preserve">   </w:t>
      </w:r>
      <w:r w:rsidR="002A5ECB">
        <w:t>May 2025</w:t>
      </w:r>
      <w:r>
        <w:t xml:space="preserve">     </w:t>
      </w:r>
      <w:r w:rsidR="00EB5ADB">
        <w:tab/>
        <w:t xml:space="preserve">        </w:t>
      </w:r>
      <w:r>
        <w:t>Review Completed Date:</w:t>
      </w:r>
      <w:r>
        <w:tab/>
      </w:r>
      <w:r w:rsidR="002A5ECB">
        <w:t>14/0</w:t>
      </w:r>
      <w:r w:rsidR="003C0DBB">
        <w:t>8</w:t>
      </w:r>
      <w:r w:rsidR="002A5ECB">
        <w:t>/2025</w:t>
      </w:r>
      <w:r w:rsidR="002A5ECB">
        <w:tab/>
      </w:r>
      <w:r w:rsidRPr="00405B8B">
        <w:t xml:space="preserve">  </w:t>
      </w:r>
    </w:p>
    <w:p w14:paraId="1B842B70" w14:textId="2D419704" w:rsidR="00EB5ADB" w:rsidRDefault="00405B8B" w:rsidP="00D501FF">
      <w:pPr>
        <w:tabs>
          <w:tab w:val="left" w:pos="3795"/>
        </w:tabs>
      </w:pPr>
      <w:r>
        <w:t xml:space="preserve"> </w:t>
      </w:r>
      <w:r w:rsidR="00D501FF">
        <w:t>Review Completed Date:</w:t>
      </w:r>
      <w:r w:rsidR="00D501FF">
        <w:tab/>
        <w:t>14/08/202</w:t>
      </w:r>
      <w:r w:rsidR="00D501FF">
        <w:t>6</w:t>
      </w:r>
    </w:p>
    <w:p w14:paraId="18F48A5F" w14:textId="2BB6B681" w:rsidR="00EB5ADB" w:rsidRPr="00EB5ADB" w:rsidRDefault="00EB5ADB" w:rsidP="00EB5ADB">
      <w:pPr>
        <w:rPr>
          <w:rFonts w:asciiTheme="minorHAnsi" w:eastAsia="Times New Roman" w:hAnsiTheme="minorHAnsi" w:cstheme="minorHAnsi"/>
          <w:b/>
          <w:bCs/>
          <w:color w:val="auto"/>
          <w:u w:val="single"/>
        </w:rPr>
      </w:pPr>
      <w:r w:rsidRPr="00EB5ADB">
        <w:rPr>
          <w:rFonts w:asciiTheme="minorHAnsi" w:eastAsia="Times New Roman" w:hAnsiTheme="minorHAnsi" w:cstheme="minorHAnsi"/>
          <w:b/>
          <w:bCs/>
          <w:color w:val="auto"/>
          <w:u w:val="single"/>
        </w:rPr>
        <w:t>Policy Statement</w:t>
      </w:r>
    </w:p>
    <w:p w14:paraId="786D132F" w14:textId="77777777" w:rsidR="00EB5ADB" w:rsidRP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 </w:t>
      </w:r>
    </w:p>
    <w:p w14:paraId="0B85E684" w14:textId="5BFF072B" w:rsidR="00EB5ADB" w:rsidRPr="00EB5ADB" w:rsidRDefault="00EB5ADB" w:rsidP="00EB5ADB">
      <w:pPr>
        <w:spacing w:after="0" w:line="240" w:lineRule="auto"/>
        <w:ind w:left="0" w:firstLine="0"/>
        <w:rPr>
          <w:rFonts w:asciiTheme="minorHAnsi" w:eastAsia="Times New Roman" w:hAnsiTheme="minorHAnsi" w:cstheme="minorHAnsi"/>
          <w:color w:val="auto"/>
        </w:rPr>
      </w:pPr>
      <w:r>
        <w:rPr>
          <w:rFonts w:asciiTheme="minorHAnsi" w:eastAsia="Times New Roman" w:hAnsiTheme="minorHAnsi" w:cstheme="minorHAnsi"/>
          <w:color w:val="auto"/>
        </w:rPr>
        <w:t xml:space="preserve">Second Chance Hereford </w:t>
      </w:r>
      <w:r w:rsidRPr="00EB5ADB">
        <w:rPr>
          <w:rFonts w:asciiTheme="minorHAnsi" w:eastAsia="Times New Roman" w:hAnsiTheme="minorHAnsi" w:cstheme="minorHAnsi"/>
          <w:color w:val="auto"/>
        </w:rPr>
        <w:t xml:space="preserve">recognises that, during the course of our work, it may be essential for </w:t>
      </w:r>
      <w:r>
        <w:rPr>
          <w:rFonts w:asciiTheme="minorHAnsi" w:eastAsia="Times New Roman" w:hAnsiTheme="minorHAnsi" w:cstheme="minorHAnsi"/>
          <w:color w:val="auto"/>
        </w:rPr>
        <w:t>staff</w:t>
      </w:r>
      <w:r w:rsidRPr="00EB5ADB">
        <w:rPr>
          <w:rFonts w:asciiTheme="minorHAnsi" w:eastAsia="Times New Roman" w:hAnsiTheme="minorHAnsi" w:cstheme="minorHAnsi"/>
          <w:color w:val="auto"/>
        </w:rPr>
        <w:t xml:space="preserve"> to work alone. This may occur as a regular part of working practice or may occur on an occasional basis. In either situation it will arise from the understanding that this is the most appropriate and effective way of working with a particular young person. The safety of both young people and workers is paramount and </w:t>
      </w:r>
      <w:r>
        <w:rPr>
          <w:rFonts w:asciiTheme="minorHAnsi" w:eastAsia="Times New Roman" w:hAnsiTheme="minorHAnsi" w:cstheme="minorHAnsi"/>
          <w:color w:val="auto"/>
        </w:rPr>
        <w:t>Second Chance Hereford is</w:t>
      </w:r>
      <w:r w:rsidRPr="00EB5ADB">
        <w:rPr>
          <w:rFonts w:asciiTheme="minorHAnsi" w:eastAsia="Times New Roman" w:hAnsiTheme="minorHAnsi" w:cstheme="minorHAnsi"/>
          <w:color w:val="auto"/>
        </w:rPr>
        <w:t xml:space="preserve"> committed to minimising the risk of lone working.</w:t>
      </w:r>
    </w:p>
    <w:p w14:paraId="2AE913EC" w14:textId="77777777" w:rsidR="00EB5ADB" w:rsidRP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 </w:t>
      </w:r>
    </w:p>
    <w:p w14:paraId="4AAE0087" w14:textId="1E3DB997" w:rsidR="00EB5ADB" w:rsidRP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 xml:space="preserve">The purpose of this policy is to ensure that within </w:t>
      </w:r>
      <w:r>
        <w:rPr>
          <w:rFonts w:asciiTheme="minorHAnsi" w:eastAsia="Times New Roman" w:hAnsiTheme="minorHAnsi" w:cstheme="minorHAnsi"/>
          <w:color w:val="auto"/>
        </w:rPr>
        <w:t>Second Chance Hereford</w:t>
      </w:r>
      <w:r w:rsidRPr="00EB5ADB">
        <w:rPr>
          <w:rFonts w:asciiTheme="minorHAnsi" w:eastAsia="Times New Roman" w:hAnsiTheme="minorHAnsi" w:cstheme="minorHAnsi"/>
          <w:color w:val="auto"/>
        </w:rPr>
        <w:t xml:space="preserve"> the necessary systems and working practices are adopted and maintained to provide for the safety of lone working. </w:t>
      </w:r>
    </w:p>
    <w:p w14:paraId="105712F0" w14:textId="77777777" w:rsidR="00EB5ADB" w:rsidRP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 </w:t>
      </w:r>
    </w:p>
    <w:p w14:paraId="777E3722" w14:textId="27989EC6" w:rsidR="00EB5ADB" w:rsidRPr="00EB5ADB" w:rsidRDefault="00EB5ADB" w:rsidP="00EB5ADB">
      <w:pPr>
        <w:pStyle w:val="ListParagraph"/>
        <w:numPr>
          <w:ilvl w:val="1"/>
          <w:numId w:val="3"/>
        </w:numPr>
        <w:spacing w:after="0" w:line="240" w:lineRule="auto"/>
        <w:rPr>
          <w:rFonts w:asciiTheme="minorHAnsi" w:eastAsia="Times New Roman" w:hAnsiTheme="minorHAnsi" w:cstheme="minorHAnsi"/>
          <w:color w:val="auto"/>
        </w:rPr>
      </w:pPr>
      <w:r w:rsidRPr="00EB5ADB">
        <w:rPr>
          <w:rFonts w:asciiTheme="minorHAnsi" w:eastAsia="Times New Roman" w:hAnsiTheme="minorHAnsi" w:cstheme="minorHAnsi"/>
          <w:color w:val="auto"/>
        </w:rPr>
        <w:t>The Director will ensure that systems are adopted, and resources made available to support these systems, which will provide for worker safety</w:t>
      </w:r>
    </w:p>
    <w:p w14:paraId="40160B2A" w14:textId="5A78B3CD" w:rsidR="00EB5ADB" w:rsidRPr="00EB5ADB" w:rsidRDefault="00EB5ADB" w:rsidP="00EB5ADB">
      <w:pPr>
        <w:spacing w:after="0" w:line="240" w:lineRule="auto"/>
        <w:ind w:left="0" w:firstLine="45"/>
        <w:rPr>
          <w:rFonts w:asciiTheme="minorHAnsi" w:eastAsia="Times New Roman" w:hAnsiTheme="minorHAnsi" w:cstheme="minorHAnsi"/>
          <w:color w:val="auto"/>
        </w:rPr>
      </w:pPr>
    </w:p>
    <w:p w14:paraId="28B70ED2" w14:textId="0F0552BB" w:rsidR="00EB5ADB" w:rsidRPr="00EB5ADB" w:rsidRDefault="00EB5ADB" w:rsidP="00EB5ADB">
      <w:pPr>
        <w:pStyle w:val="ListParagraph"/>
        <w:numPr>
          <w:ilvl w:val="1"/>
          <w:numId w:val="3"/>
        </w:numPr>
        <w:spacing w:after="0" w:line="240" w:lineRule="auto"/>
        <w:rPr>
          <w:rFonts w:asciiTheme="minorHAnsi" w:eastAsia="Times New Roman" w:hAnsiTheme="minorHAnsi" w:cstheme="minorHAnsi"/>
          <w:color w:val="auto"/>
        </w:rPr>
      </w:pPr>
      <w:r w:rsidRPr="00EB5ADB">
        <w:rPr>
          <w:rFonts w:asciiTheme="minorHAnsi" w:eastAsia="Times New Roman" w:hAnsiTheme="minorHAnsi" w:cstheme="minorHAnsi"/>
          <w:color w:val="auto"/>
        </w:rPr>
        <w:t>In house training will be provided for all relevant staff members regarding the systems and procedures that have been adopted regarding lone working</w:t>
      </w:r>
    </w:p>
    <w:p w14:paraId="11C0497C" w14:textId="3BBC823F" w:rsidR="00EB5ADB" w:rsidRPr="00EB5ADB" w:rsidRDefault="00EB5ADB" w:rsidP="00EB5ADB">
      <w:pPr>
        <w:spacing w:after="0" w:line="240" w:lineRule="auto"/>
        <w:ind w:left="0" w:firstLine="45"/>
        <w:rPr>
          <w:rFonts w:asciiTheme="minorHAnsi" w:eastAsia="Times New Roman" w:hAnsiTheme="minorHAnsi" w:cstheme="minorHAnsi"/>
          <w:color w:val="auto"/>
        </w:rPr>
      </w:pPr>
    </w:p>
    <w:p w14:paraId="18CFE08F" w14:textId="1C97896D" w:rsidR="00EB5ADB" w:rsidRPr="00EB5ADB" w:rsidRDefault="00EB5ADB" w:rsidP="00EB5ADB">
      <w:pPr>
        <w:pStyle w:val="ListParagraph"/>
        <w:numPr>
          <w:ilvl w:val="1"/>
          <w:numId w:val="3"/>
        </w:numPr>
        <w:spacing w:after="0" w:line="240" w:lineRule="auto"/>
        <w:rPr>
          <w:rFonts w:asciiTheme="minorHAnsi" w:eastAsia="Times New Roman" w:hAnsiTheme="minorHAnsi" w:cstheme="minorHAnsi"/>
          <w:color w:val="auto"/>
        </w:rPr>
      </w:pPr>
      <w:r w:rsidRPr="00EB5ADB">
        <w:rPr>
          <w:rFonts w:asciiTheme="minorHAnsi" w:eastAsia="Times New Roman" w:hAnsiTheme="minorHAnsi" w:cstheme="minorHAnsi"/>
          <w:color w:val="auto"/>
        </w:rPr>
        <w:t xml:space="preserve">Only experienced workers who have completed the relevant training should undertake lone working. </w:t>
      </w:r>
    </w:p>
    <w:p w14:paraId="79E67E80" w14:textId="56F96427" w:rsidR="00EB5ADB" w:rsidRPr="00EB5ADB" w:rsidRDefault="00EB5ADB" w:rsidP="00EB5ADB">
      <w:pPr>
        <w:spacing w:after="0" w:line="240" w:lineRule="auto"/>
        <w:ind w:left="0" w:firstLine="45"/>
        <w:rPr>
          <w:rFonts w:asciiTheme="minorHAnsi" w:eastAsia="Times New Roman" w:hAnsiTheme="minorHAnsi" w:cstheme="minorHAnsi"/>
          <w:color w:val="auto"/>
        </w:rPr>
      </w:pPr>
    </w:p>
    <w:p w14:paraId="1A8FE951" w14:textId="77777777" w:rsidR="00EB5ADB" w:rsidRP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b/>
          <w:bCs/>
          <w:color w:val="auto"/>
        </w:rPr>
        <w:t>Systems &amp; Procedures</w:t>
      </w:r>
    </w:p>
    <w:p w14:paraId="1DF682CC" w14:textId="77777777" w:rsidR="00EB5ADB" w:rsidRP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 </w:t>
      </w:r>
    </w:p>
    <w:p w14:paraId="0353F094" w14:textId="77777777" w:rsid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 xml:space="preserve">The following are suggestions for measures to enhance lone working safety that can be implemented into </w:t>
      </w:r>
      <w:r>
        <w:rPr>
          <w:rFonts w:asciiTheme="minorHAnsi" w:eastAsia="Times New Roman" w:hAnsiTheme="minorHAnsi" w:cstheme="minorHAnsi"/>
          <w:color w:val="auto"/>
        </w:rPr>
        <w:t>our</w:t>
      </w:r>
      <w:r w:rsidRPr="00EB5ADB">
        <w:rPr>
          <w:rFonts w:asciiTheme="minorHAnsi" w:eastAsia="Times New Roman" w:hAnsiTheme="minorHAnsi" w:cstheme="minorHAnsi"/>
          <w:color w:val="auto"/>
        </w:rPr>
        <w:t xml:space="preserve"> working practices. Prior to any worker undertaking lone working with a young person, any potential hazards in that particular situation should be identified, recorded and a risk assessment should be completed in conjunction with the wo</w:t>
      </w:r>
      <w:r>
        <w:rPr>
          <w:rFonts w:asciiTheme="minorHAnsi" w:eastAsia="Times New Roman" w:hAnsiTheme="minorHAnsi" w:cstheme="minorHAnsi"/>
          <w:color w:val="auto"/>
        </w:rPr>
        <w:t xml:space="preserve">rker. </w:t>
      </w:r>
    </w:p>
    <w:p w14:paraId="1F9BF1C5" w14:textId="46410BC6" w:rsidR="00EB5ADB" w:rsidRP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All relevant information about the young person, including information from referral agencies should be obtained and made available to the worker.</w:t>
      </w:r>
    </w:p>
    <w:p w14:paraId="004C5942" w14:textId="2B78B477" w:rsidR="00EB5ADB" w:rsidRPr="00EB5ADB" w:rsidRDefault="00EB5ADB" w:rsidP="00EB5ADB">
      <w:pPr>
        <w:spacing w:after="0" w:line="240" w:lineRule="auto"/>
        <w:rPr>
          <w:rFonts w:asciiTheme="minorHAnsi" w:eastAsia="Times New Roman" w:hAnsiTheme="minorHAnsi" w:cstheme="minorHAnsi"/>
          <w:color w:val="auto"/>
        </w:rPr>
      </w:pPr>
      <w:r w:rsidRPr="00EB5ADB">
        <w:rPr>
          <w:rFonts w:asciiTheme="minorHAnsi" w:eastAsia="Times New Roman" w:hAnsiTheme="minorHAnsi" w:cstheme="minorHAnsi"/>
          <w:color w:val="auto"/>
        </w:rPr>
        <w:t>The student should have attended for a minimum of 8 hours with 2 workers in order to thoroughly risk assess the particular student for lone working.</w:t>
      </w:r>
    </w:p>
    <w:p w14:paraId="4B86C548" w14:textId="6BF2D737" w:rsidR="00EB5ADB" w:rsidRP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Clear records should be kept of all lone working being undertaken at</w:t>
      </w:r>
      <w:r>
        <w:rPr>
          <w:rFonts w:asciiTheme="minorHAnsi" w:eastAsia="Times New Roman" w:hAnsiTheme="minorHAnsi" w:cstheme="minorHAnsi"/>
          <w:color w:val="auto"/>
        </w:rPr>
        <w:t xml:space="preserve"> Second Chance Hereford</w:t>
      </w:r>
      <w:r w:rsidRPr="00EB5ADB">
        <w:rPr>
          <w:rFonts w:asciiTheme="minorHAnsi" w:eastAsia="Times New Roman" w:hAnsiTheme="minorHAnsi" w:cstheme="minorHAnsi"/>
          <w:color w:val="auto"/>
        </w:rPr>
        <w:t>. Time of starting and finishing the lone work should be recorded and feedback following every lone work session</w:t>
      </w:r>
      <w:r>
        <w:rPr>
          <w:rFonts w:asciiTheme="minorHAnsi" w:eastAsia="Times New Roman" w:hAnsiTheme="minorHAnsi" w:cstheme="minorHAnsi"/>
          <w:color w:val="auto"/>
        </w:rPr>
        <w:t xml:space="preserve"> needs to be recorded</w:t>
      </w:r>
      <w:r w:rsidRPr="00EB5ADB">
        <w:rPr>
          <w:rFonts w:asciiTheme="minorHAnsi" w:eastAsia="Times New Roman" w:hAnsiTheme="minorHAnsi" w:cstheme="minorHAnsi"/>
          <w:color w:val="auto"/>
        </w:rPr>
        <w:t>.</w:t>
      </w:r>
    </w:p>
    <w:p w14:paraId="0C4B3C7B" w14:textId="77777777" w:rsidR="00EB5ADB" w:rsidRP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 </w:t>
      </w:r>
    </w:p>
    <w:p w14:paraId="18040CB8" w14:textId="77777777" w:rsid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A record should be kept of any instances that constitute a threat or risk to the worker’s safety and any instances of actual ha</w:t>
      </w:r>
      <w:r>
        <w:rPr>
          <w:rFonts w:asciiTheme="minorHAnsi" w:eastAsia="Times New Roman" w:hAnsiTheme="minorHAnsi" w:cstheme="minorHAnsi"/>
          <w:color w:val="auto"/>
        </w:rPr>
        <w:t>rm.</w:t>
      </w:r>
    </w:p>
    <w:p w14:paraId="4207D45B" w14:textId="77777777" w:rsidR="00EB5ADB" w:rsidRDefault="00EB5ADB" w:rsidP="00EB5ADB">
      <w:pPr>
        <w:spacing w:after="0" w:line="240" w:lineRule="auto"/>
        <w:ind w:left="0" w:firstLine="0"/>
        <w:rPr>
          <w:rFonts w:asciiTheme="minorHAnsi" w:eastAsia="Times New Roman" w:hAnsiTheme="minorHAnsi" w:cstheme="minorHAnsi"/>
          <w:color w:val="auto"/>
        </w:rPr>
      </w:pPr>
    </w:p>
    <w:p w14:paraId="2AF46ADA" w14:textId="77777777" w:rsidR="00EB5ADB" w:rsidRDefault="00EB5ADB" w:rsidP="00EB5ADB">
      <w:pPr>
        <w:spacing w:after="0" w:line="240" w:lineRule="auto"/>
        <w:ind w:left="0" w:firstLine="0"/>
        <w:rPr>
          <w:rFonts w:asciiTheme="minorHAnsi" w:eastAsia="Times New Roman" w:hAnsiTheme="minorHAnsi" w:cstheme="minorHAnsi"/>
          <w:color w:val="auto"/>
        </w:rPr>
      </w:pPr>
    </w:p>
    <w:p w14:paraId="7E05FB5F" w14:textId="77777777" w:rsidR="00EB5ADB" w:rsidRDefault="00EB5ADB" w:rsidP="00EB5ADB">
      <w:pPr>
        <w:spacing w:after="0" w:line="240" w:lineRule="auto"/>
        <w:ind w:left="0" w:firstLine="0"/>
        <w:rPr>
          <w:rFonts w:asciiTheme="minorHAnsi" w:eastAsia="Times New Roman" w:hAnsiTheme="minorHAnsi" w:cstheme="minorHAnsi"/>
          <w:color w:val="auto"/>
        </w:rPr>
      </w:pPr>
    </w:p>
    <w:p w14:paraId="1E163E56" w14:textId="77777777" w:rsidR="00EB5ADB" w:rsidRDefault="00EB5ADB" w:rsidP="00EB5ADB">
      <w:pPr>
        <w:spacing w:after="0" w:line="240" w:lineRule="auto"/>
        <w:ind w:left="0" w:firstLine="0"/>
        <w:rPr>
          <w:rFonts w:asciiTheme="minorHAnsi" w:eastAsia="Times New Roman" w:hAnsiTheme="minorHAnsi" w:cstheme="minorHAnsi"/>
          <w:color w:val="auto"/>
        </w:rPr>
      </w:pPr>
    </w:p>
    <w:p w14:paraId="4744DF1F" w14:textId="46895888" w:rsidR="00EB5ADB" w:rsidRP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lastRenderedPageBreak/>
        <w:t>If students are being taken out on visits or into the community the lone worker should have some knowledge of the working area &amp; associated risks within that area -e.g. Drugs, flight risk, criminal activity etc.</w:t>
      </w:r>
    </w:p>
    <w:p w14:paraId="383093C9" w14:textId="77777777" w:rsidR="00EB5ADB" w:rsidRP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 </w:t>
      </w:r>
    </w:p>
    <w:p w14:paraId="3AA25299" w14:textId="77777777" w:rsidR="00EB5ADB" w:rsidRP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Before leaving, the worker should always inform a nominated member of staff of:</w:t>
      </w:r>
    </w:p>
    <w:p w14:paraId="0047837D" w14:textId="77777777" w:rsidR="00EB5ADB" w:rsidRP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 </w:t>
      </w:r>
    </w:p>
    <w:p w14:paraId="528C05F6" w14:textId="10BBF829" w:rsidR="00EB5ADB" w:rsidRPr="00EB5ADB" w:rsidRDefault="00EB5ADB" w:rsidP="00EB5ADB">
      <w:pPr>
        <w:pStyle w:val="ListParagraph"/>
        <w:numPr>
          <w:ilvl w:val="1"/>
          <w:numId w:val="4"/>
        </w:numPr>
        <w:spacing w:after="0" w:line="240" w:lineRule="auto"/>
        <w:rPr>
          <w:rFonts w:asciiTheme="minorHAnsi" w:eastAsia="Times New Roman" w:hAnsiTheme="minorHAnsi" w:cstheme="minorHAnsi"/>
          <w:color w:val="auto"/>
        </w:rPr>
      </w:pPr>
      <w:r w:rsidRPr="00EB5ADB">
        <w:rPr>
          <w:noProof/>
        </w:rPr>
        <mc:AlternateContent>
          <mc:Choice Requires="wps">
            <w:drawing>
              <wp:inline distT="0" distB="0" distL="0" distR="0" wp14:anchorId="6AF1C72F" wp14:editId="060BE0CE">
                <wp:extent cx="123825" cy="123825"/>
                <wp:effectExtent l="0" t="0" r="0" b="0"/>
                <wp:docPr id="1372277500" name="Rectangle 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245963" id="Rectangle 5" o:spid="_x0000_s1026" alt="*"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CGl0g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" filled="f" stroked="f">
                <o:lock v:ext="edit" aspectratio="t"/>
                <w10:anchorlock/>
              </v:rect>
            </w:pict>
          </mc:Fallback>
        </mc:AlternateContent>
      </w:r>
      <w:r w:rsidRPr="00EB5ADB">
        <w:rPr>
          <w:rFonts w:asciiTheme="minorHAnsi" w:eastAsia="Times New Roman" w:hAnsiTheme="minorHAnsi" w:cstheme="minorHAnsi"/>
          <w:color w:val="auto"/>
        </w:rPr>
        <w:t>      Where they will be going and any risk factors</w:t>
      </w:r>
    </w:p>
    <w:p w14:paraId="60CD8702" w14:textId="55B0652E" w:rsidR="00EB5ADB" w:rsidRPr="00EB5ADB" w:rsidRDefault="00EB5ADB" w:rsidP="00EB5ADB">
      <w:pPr>
        <w:pStyle w:val="ListParagraph"/>
        <w:numPr>
          <w:ilvl w:val="1"/>
          <w:numId w:val="4"/>
        </w:numPr>
        <w:spacing w:after="0" w:line="240" w:lineRule="auto"/>
        <w:rPr>
          <w:rFonts w:asciiTheme="minorHAnsi" w:eastAsia="Times New Roman" w:hAnsiTheme="minorHAnsi" w:cstheme="minorHAnsi"/>
          <w:color w:val="auto"/>
        </w:rPr>
      </w:pPr>
      <w:r w:rsidRPr="00EB5ADB">
        <w:rPr>
          <w:noProof/>
        </w:rPr>
        <mc:AlternateContent>
          <mc:Choice Requires="wps">
            <w:drawing>
              <wp:inline distT="0" distB="0" distL="0" distR="0" wp14:anchorId="5873541A" wp14:editId="744D5485">
                <wp:extent cx="123825" cy="123825"/>
                <wp:effectExtent l="0" t="0" r="0" b="0"/>
                <wp:docPr id="29613088" name="Rectangle 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B077C8" id="Rectangle 4" o:spid="_x0000_s1026" alt="*"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CGl0g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" filled="f" stroked="f">
                <o:lock v:ext="edit" aspectratio="t"/>
                <w10:anchorlock/>
              </v:rect>
            </w:pict>
          </mc:Fallback>
        </mc:AlternateContent>
      </w:r>
      <w:r w:rsidRPr="00EB5ADB">
        <w:rPr>
          <w:rFonts w:asciiTheme="minorHAnsi" w:eastAsia="Times New Roman" w:hAnsiTheme="minorHAnsi" w:cstheme="minorHAnsi"/>
          <w:color w:val="auto"/>
        </w:rPr>
        <w:t>      Approximately how long they intend to be.</w:t>
      </w:r>
    </w:p>
    <w:p w14:paraId="47C13B62" w14:textId="08B75113" w:rsidR="00EB5ADB" w:rsidRPr="00EB5ADB" w:rsidRDefault="00EB5ADB" w:rsidP="00EB5ADB">
      <w:pPr>
        <w:pStyle w:val="ListParagraph"/>
        <w:numPr>
          <w:ilvl w:val="1"/>
          <w:numId w:val="4"/>
        </w:numPr>
        <w:spacing w:after="0" w:line="240" w:lineRule="auto"/>
        <w:rPr>
          <w:rFonts w:asciiTheme="minorHAnsi" w:eastAsia="Times New Roman" w:hAnsiTheme="minorHAnsi" w:cstheme="minorHAnsi"/>
          <w:color w:val="auto"/>
        </w:rPr>
      </w:pPr>
      <w:r w:rsidRPr="00EB5ADB">
        <w:rPr>
          <w:noProof/>
        </w:rPr>
        <mc:AlternateContent>
          <mc:Choice Requires="wps">
            <w:drawing>
              <wp:inline distT="0" distB="0" distL="0" distR="0" wp14:anchorId="5B6E575D" wp14:editId="126A07BB">
                <wp:extent cx="123825" cy="123825"/>
                <wp:effectExtent l="0" t="0" r="0" b="0"/>
                <wp:docPr id="992904906" name="Rectangle 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DA00F9" id="Rectangle 3" o:spid="_x0000_s1026" alt="*"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CGl0g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" filled="f" stroked="f">
                <o:lock v:ext="edit" aspectratio="t"/>
                <w10:anchorlock/>
              </v:rect>
            </w:pict>
          </mc:Fallback>
        </mc:AlternateContent>
      </w:r>
      <w:r w:rsidRPr="00EB5ADB">
        <w:rPr>
          <w:rFonts w:asciiTheme="minorHAnsi" w:eastAsia="Times New Roman" w:hAnsiTheme="minorHAnsi" w:cstheme="minorHAnsi"/>
          <w:color w:val="auto"/>
        </w:rPr>
        <w:t>      What time they are expected to return.</w:t>
      </w:r>
    </w:p>
    <w:p w14:paraId="5B0FE868" w14:textId="717BEC79" w:rsidR="00EB5ADB" w:rsidRPr="00EB5ADB" w:rsidRDefault="00EB5ADB" w:rsidP="00EB5ADB">
      <w:pPr>
        <w:pStyle w:val="ListParagraph"/>
        <w:numPr>
          <w:ilvl w:val="1"/>
          <w:numId w:val="4"/>
        </w:numPr>
        <w:spacing w:after="0" w:line="240" w:lineRule="auto"/>
        <w:rPr>
          <w:rFonts w:asciiTheme="minorHAnsi" w:eastAsia="Times New Roman" w:hAnsiTheme="minorHAnsi" w:cstheme="minorHAnsi"/>
          <w:color w:val="auto"/>
        </w:rPr>
      </w:pPr>
      <w:r w:rsidRPr="00EB5ADB">
        <w:rPr>
          <w:noProof/>
        </w:rPr>
        <mc:AlternateContent>
          <mc:Choice Requires="wps">
            <w:drawing>
              <wp:inline distT="0" distB="0" distL="0" distR="0" wp14:anchorId="331A7688" wp14:editId="517E331E">
                <wp:extent cx="123825" cy="123825"/>
                <wp:effectExtent l="0" t="0" r="0" b="0"/>
                <wp:docPr id="3948436" name="Rectangle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0BA729" id="Rectangle 2" o:spid="_x0000_s1026" alt="*"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CGl0g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" filled="f" stroked="f">
                <o:lock v:ext="edit" aspectratio="t"/>
                <w10:anchorlock/>
              </v:rect>
            </w:pict>
          </mc:Fallback>
        </mc:AlternateContent>
      </w:r>
      <w:r w:rsidRPr="00EB5ADB">
        <w:rPr>
          <w:rFonts w:asciiTheme="minorHAnsi" w:eastAsia="Times New Roman" w:hAnsiTheme="minorHAnsi" w:cstheme="minorHAnsi"/>
          <w:color w:val="auto"/>
        </w:rPr>
        <w:t>      Lone workers should carry a mobile phone and remain in regular contact by prior arrangement.</w:t>
      </w:r>
    </w:p>
    <w:p w14:paraId="0C53B467" w14:textId="205BD2D1" w:rsidR="00EB5ADB" w:rsidRPr="00EB5ADB" w:rsidRDefault="00EB5ADB" w:rsidP="00EB5ADB">
      <w:pPr>
        <w:pStyle w:val="ListParagraph"/>
        <w:numPr>
          <w:ilvl w:val="1"/>
          <w:numId w:val="4"/>
        </w:numPr>
        <w:spacing w:after="0" w:line="240" w:lineRule="auto"/>
        <w:rPr>
          <w:rFonts w:asciiTheme="minorHAnsi" w:eastAsia="Times New Roman" w:hAnsiTheme="minorHAnsi" w:cstheme="minorHAnsi"/>
          <w:color w:val="auto"/>
        </w:rPr>
      </w:pPr>
      <w:r w:rsidRPr="00EB5ADB">
        <w:rPr>
          <w:noProof/>
        </w:rPr>
        <mc:AlternateContent>
          <mc:Choice Requires="wps">
            <w:drawing>
              <wp:inline distT="0" distB="0" distL="0" distR="0" wp14:anchorId="194220E4" wp14:editId="11590D31">
                <wp:extent cx="123825" cy="123825"/>
                <wp:effectExtent l="0" t="0" r="0" b="0"/>
                <wp:docPr id="209356164" name="Rectangle 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296941" id="Rectangle 1" o:spid="_x0000_s1026" alt="*"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CGl0g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" filled="f" stroked="f">
                <o:lock v:ext="edit" aspectratio="t"/>
                <w10:anchorlock/>
              </v:rect>
            </w:pict>
          </mc:Fallback>
        </mc:AlternateContent>
      </w:r>
      <w:r w:rsidRPr="00EB5ADB">
        <w:rPr>
          <w:rFonts w:asciiTheme="minorHAnsi" w:eastAsia="Times New Roman" w:hAnsiTheme="minorHAnsi" w:cstheme="minorHAnsi"/>
          <w:color w:val="auto"/>
        </w:rPr>
        <w:t>      Lone workers should carry an up to date picture ID</w:t>
      </w:r>
    </w:p>
    <w:p w14:paraId="023C8600" w14:textId="2B95D636" w:rsidR="00EB5ADB" w:rsidRPr="00EB5ADB" w:rsidRDefault="00EB5ADB" w:rsidP="00EB5ADB">
      <w:pPr>
        <w:spacing w:after="160" w:line="256" w:lineRule="auto"/>
        <w:ind w:left="0" w:firstLine="45"/>
        <w:rPr>
          <w:rFonts w:asciiTheme="minorHAnsi" w:eastAsia="Times New Roman" w:hAnsiTheme="minorHAnsi" w:cstheme="minorHAnsi"/>
          <w:color w:val="auto"/>
        </w:rPr>
      </w:pPr>
    </w:p>
    <w:p w14:paraId="66ED526A" w14:textId="77777777" w:rsidR="00EB5ADB" w:rsidRDefault="00EB5ADB" w:rsidP="00EB5ADB">
      <w:pPr>
        <w:spacing w:after="160" w:line="256"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In house training is particularly important with lone working, to avoid panic reactions in unusual situations. All lone workers will be sufficiently experienced and trained, and understand all risks and procedures before starting to work alone. Training will heighten staff awareness with regard to Child Protection procedures, reporting and recording, potential risks of violence, verbal / physical aggression and allegations. </w:t>
      </w:r>
    </w:p>
    <w:p w14:paraId="0EE0DBA8" w14:textId="77777777" w:rsidR="00EB5ADB" w:rsidRDefault="00EB5ADB" w:rsidP="00EB5ADB">
      <w:pPr>
        <w:spacing w:after="160" w:line="256" w:lineRule="auto"/>
        <w:ind w:left="0" w:firstLine="0"/>
        <w:rPr>
          <w:rFonts w:asciiTheme="minorHAnsi" w:eastAsia="Times New Roman" w:hAnsiTheme="minorHAnsi" w:cstheme="minorHAnsi"/>
          <w:color w:val="auto"/>
        </w:rPr>
      </w:pPr>
    </w:p>
    <w:p w14:paraId="2B735A71" w14:textId="4EDE0A0E" w:rsidR="00EB5ADB" w:rsidRDefault="00EB5ADB" w:rsidP="00EB5ADB">
      <w:pPr>
        <w:spacing w:after="160" w:line="256" w:lineRule="auto"/>
        <w:ind w:left="0" w:firstLine="0"/>
        <w:rPr>
          <w:rFonts w:asciiTheme="minorHAnsi" w:eastAsia="Times New Roman" w:hAnsiTheme="minorHAnsi" w:cstheme="minorHAnsi"/>
          <w:b/>
          <w:bCs/>
          <w:color w:val="auto"/>
          <w:u w:val="single"/>
        </w:rPr>
      </w:pPr>
      <w:r w:rsidRPr="00EB5ADB">
        <w:rPr>
          <w:rFonts w:asciiTheme="minorHAnsi" w:eastAsia="Times New Roman" w:hAnsiTheme="minorHAnsi" w:cstheme="minorHAnsi"/>
          <w:b/>
          <w:bCs/>
          <w:color w:val="auto"/>
          <w:u w:val="single"/>
        </w:rPr>
        <w:t>Procedure</w:t>
      </w:r>
    </w:p>
    <w:p w14:paraId="780590F9" w14:textId="3CEBB2A8" w:rsidR="00EB5ADB" w:rsidRDefault="00EB5ADB" w:rsidP="00EB5ADB">
      <w:pPr>
        <w:pStyle w:val="ListParagraph"/>
        <w:numPr>
          <w:ilvl w:val="0"/>
          <w:numId w:val="5"/>
        </w:numPr>
        <w:spacing w:after="160" w:line="256" w:lineRule="auto"/>
        <w:rPr>
          <w:rFonts w:asciiTheme="minorHAnsi" w:eastAsia="Times New Roman" w:hAnsiTheme="minorHAnsi" w:cstheme="minorHAnsi"/>
          <w:color w:val="auto"/>
        </w:rPr>
      </w:pPr>
      <w:r w:rsidRPr="00EB5ADB">
        <w:rPr>
          <w:rFonts w:asciiTheme="minorHAnsi" w:eastAsia="Times New Roman" w:hAnsiTheme="minorHAnsi" w:cstheme="minorHAnsi"/>
          <w:color w:val="auto"/>
        </w:rPr>
        <w:t xml:space="preserve">Staff are required to sign on and off site at all times and ensure that any student is also recorded off site if they are lone working. </w:t>
      </w:r>
    </w:p>
    <w:p w14:paraId="2D8C1B61" w14:textId="0C638573" w:rsidR="00EB5ADB" w:rsidRDefault="00EB5ADB" w:rsidP="00EB5ADB">
      <w:pPr>
        <w:pStyle w:val="ListParagraph"/>
        <w:numPr>
          <w:ilvl w:val="0"/>
          <w:numId w:val="5"/>
        </w:numPr>
        <w:spacing w:after="160" w:line="256" w:lineRule="auto"/>
        <w:rPr>
          <w:rFonts w:asciiTheme="minorHAnsi" w:eastAsia="Times New Roman" w:hAnsiTheme="minorHAnsi" w:cstheme="minorHAnsi"/>
          <w:color w:val="auto"/>
        </w:rPr>
      </w:pPr>
      <w:r>
        <w:rPr>
          <w:rFonts w:asciiTheme="minorHAnsi" w:eastAsia="Times New Roman" w:hAnsiTheme="minorHAnsi" w:cstheme="minorHAnsi"/>
          <w:color w:val="auto"/>
        </w:rPr>
        <w:t xml:space="preserve">A record must be made in the daily log book of the date, time, exact location and expected return time of any activity. </w:t>
      </w:r>
    </w:p>
    <w:p w14:paraId="52C5264E" w14:textId="0CD8E198" w:rsidR="00EB5ADB" w:rsidRDefault="00EB5ADB" w:rsidP="00EB5ADB">
      <w:pPr>
        <w:pStyle w:val="ListParagraph"/>
        <w:numPr>
          <w:ilvl w:val="0"/>
          <w:numId w:val="5"/>
        </w:numPr>
        <w:spacing w:after="160" w:line="256" w:lineRule="auto"/>
        <w:rPr>
          <w:rFonts w:asciiTheme="minorHAnsi" w:eastAsia="Times New Roman" w:hAnsiTheme="minorHAnsi" w:cstheme="minorHAnsi"/>
          <w:color w:val="auto"/>
        </w:rPr>
      </w:pPr>
      <w:r>
        <w:rPr>
          <w:rFonts w:asciiTheme="minorHAnsi" w:eastAsia="Times New Roman" w:hAnsiTheme="minorHAnsi" w:cstheme="minorHAnsi"/>
          <w:color w:val="auto"/>
        </w:rPr>
        <w:t xml:space="preserve">An on call number will be record at the start of each days daily briefing for that day. This number will be available at all times and the lone worker must take that number with them. </w:t>
      </w:r>
    </w:p>
    <w:p w14:paraId="4E083F49" w14:textId="0D338A23" w:rsidR="00EB5ADB" w:rsidRDefault="00EB5ADB" w:rsidP="00EB5ADB">
      <w:pPr>
        <w:pStyle w:val="ListParagraph"/>
        <w:numPr>
          <w:ilvl w:val="0"/>
          <w:numId w:val="5"/>
        </w:numPr>
        <w:spacing w:after="160" w:line="256" w:lineRule="auto"/>
        <w:rPr>
          <w:rFonts w:asciiTheme="minorHAnsi" w:eastAsia="Times New Roman" w:hAnsiTheme="minorHAnsi" w:cstheme="minorHAnsi"/>
          <w:color w:val="auto"/>
        </w:rPr>
      </w:pPr>
      <w:r>
        <w:rPr>
          <w:rFonts w:asciiTheme="minorHAnsi" w:eastAsia="Times New Roman" w:hAnsiTheme="minorHAnsi" w:cstheme="minorHAnsi"/>
          <w:color w:val="auto"/>
        </w:rPr>
        <w:t xml:space="preserve">On return to site the staff and student must sign back in and record their outing in the daily log highlighting clearly any concerns </w:t>
      </w:r>
    </w:p>
    <w:p w14:paraId="11090BCE" w14:textId="0E6014BA" w:rsidR="006F1503" w:rsidRDefault="006F1503" w:rsidP="00EB5ADB">
      <w:pPr>
        <w:pStyle w:val="ListParagraph"/>
        <w:numPr>
          <w:ilvl w:val="0"/>
          <w:numId w:val="5"/>
        </w:numPr>
        <w:spacing w:after="160" w:line="256" w:lineRule="auto"/>
        <w:rPr>
          <w:rFonts w:asciiTheme="minorHAnsi" w:eastAsia="Times New Roman" w:hAnsiTheme="minorHAnsi" w:cstheme="minorHAnsi"/>
          <w:color w:val="auto"/>
        </w:rPr>
      </w:pPr>
      <w:r>
        <w:rPr>
          <w:rFonts w:asciiTheme="minorHAnsi" w:eastAsia="Times New Roman" w:hAnsiTheme="minorHAnsi" w:cstheme="minorHAnsi"/>
          <w:color w:val="auto"/>
        </w:rPr>
        <w:t xml:space="preserve">The on call number must be contacted to confirm that they have returned to site if contact with the on call staff member cant be made face to face. </w:t>
      </w:r>
    </w:p>
    <w:p w14:paraId="519DD8B5" w14:textId="77777777" w:rsidR="006F1503" w:rsidRPr="006F1503" w:rsidRDefault="006F1503" w:rsidP="006F1503">
      <w:pPr>
        <w:spacing w:after="160" w:line="256" w:lineRule="auto"/>
        <w:rPr>
          <w:rFonts w:asciiTheme="minorHAnsi" w:eastAsia="Times New Roman" w:hAnsiTheme="minorHAnsi" w:cstheme="minorHAnsi"/>
          <w:color w:val="auto"/>
        </w:rPr>
      </w:pPr>
    </w:p>
    <w:p w14:paraId="560B60F1" w14:textId="77777777" w:rsidR="00EB5ADB" w:rsidRPr="00EB5ADB" w:rsidRDefault="00EB5ADB" w:rsidP="00EB5ADB">
      <w:pPr>
        <w:spacing w:after="160" w:line="256" w:lineRule="auto"/>
        <w:ind w:left="0" w:firstLine="0"/>
        <w:rPr>
          <w:rFonts w:asciiTheme="minorHAnsi" w:eastAsia="Times New Roman" w:hAnsiTheme="minorHAnsi" w:cstheme="minorHAnsi"/>
          <w:color w:val="auto"/>
        </w:rPr>
      </w:pPr>
    </w:p>
    <w:p w14:paraId="6F1916E6" w14:textId="397F90FD" w:rsidR="00783E3F" w:rsidRPr="00EB5ADB" w:rsidRDefault="00783E3F">
      <w:pPr>
        <w:spacing w:after="0" w:line="259" w:lineRule="auto"/>
        <w:ind w:left="0" w:firstLine="0"/>
        <w:rPr>
          <w:rFonts w:asciiTheme="minorHAnsi" w:hAnsiTheme="minorHAnsi" w:cstheme="minorHAnsi"/>
        </w:rPr>
      </w:pPr>
    </w:p>
    <w:sectPr w:rsidR="00783E3F" w:rsidRPr="00EB5ADB">
      <w:pgSz w:w="11906" w:h="16838"/>
      <w:pgMar w:top="1440" w:right="73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54FC0"/>
    <w:multiLevelType w:val="hybridMultilevel"/>
    <w:tmpl w:val="4F8E8F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93727F"/>
    <w:multiLevelType w:val="multilevel"/>
    <w:tmpl w:val="948A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D74021"/>
    <w:multiLevelType w:val="multilevel"/>
    <w:tmpl w:val="FBBA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696679"/>
    <w:multiLevelType w:val="hybridMultilevel"/>
    <w:tmpl w:val="0E5EAD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112255"/>
    <w:multiLevelType w:val="hybridMultilevel"/>
    <w:tmpl w:val="859077F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039095">
    <w:abstractNumId w:val="2"/>
  </w:num>
  <w:num w:numId="2" w16cid:durableId="1824155871">
    <w:abstractNumId w:val="1"/>
  </w:num>
  <w:num w:numId="3" w16cid:durableId="178280967">
    <w:abstractNumId w:val="4"/>
  </w:num>
  <w:num w:numId="4" w16cid:durableId="1193417945">
    <w:abstractNumId w:val="3"/>
  </w:num>
  <w:num w:numId="5" w16cid:durableId="646209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3F"/>
    <w:rsid w:val="00161CA0"/>
    <w:rsid w:val="002A5ECB"/>
    <w:rsid w:val="00332756"/>
    <w:rsid w:val="003C0DBB"/>
    <w:rsid w:val="003C5C77"/>
    <w:rsid w:val="00405B8B"/>
    <w:rsid w:val="004A59BF"/>
    <w:rsid w:val="00583FB6"/>
    <w:rsid w:val="006F1503"/>
    <w:rsid w:val="00705E9C"/>
    <w:rsid w:val="00783E3F"/>
    <w:rsid w:val="00A070F1"/>
    <w:rsid w:val="00D501FF"/>
    <w:rsid w:val="00EB5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1D9F3"/>
  <w15:docId w15:val="{DEF3D1A2-74B1-48ED-8694-4BB88F33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7" w:line="276" w:lineRule="auto"/>
      <w:ind w:left="10" w:hanging="10"/>
    </w:pPr>
    <w:rPr>
      <w:rFonts w:ascii="Calibri" w:eastAsia="Calibri" w:hAnsi="Calibri" w:cs="Calibri"/>
      <w:color w:val="000000"/>
    </w:rPr>
  </w:style>
  <w:style w:type="paragraph" w:styleId="Heading4">
    <w:name w:val="heading 4"/>
    <w:basedOn w:val="Normal"/>
    <w:link w:val="Heading4Char"/>
    <w:uiPriority w:val="9"/>
    <w:qFormat/>
    <w:rsid w:val="00161CA0"/>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61CA0"/>
    <w:rPr>
      <w:rFonts w:ascii="Times New Roman" w:eastAsia="Times New Roman" w:hAnsi="Times New Roman" w:cs="Times New Roman"/>
      <w:b/>
      <w:bCs/>
      <w:sz w:val="24"/>
      <w:szCs w:val="24"/>
    </w:rPr>
  </w:style>
  <w:style w:type="paragraph" w:customStyle="1" w:styleId="font8">
    <w:name w:val="font_8"/>
    <w:basedOn w:val="Normal"/>
    <w:rsid w:val="00161CA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wixguard">
    <w:name w:val="wixguard"/>
    <w:basedOn w:val="DefaultParagraphFont"/>
    <w:rsid w:val="00161CA0"/>
  </w:style>
  <w:style w:type="paragraph" w:styleId="NormalWeb">
    <w:name w:val="Normal (Web)"/>
    <w:basedOn w:val="Normal"/>
    <w:uiPriority w:val="99"/>
    <w:semiHidden/>
    <w:unhideWhenUsed/>
    <w:rsid w:val="00EB5AD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EB5A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39636">
      <w:bodyDiv w:val="1"/>
      <w:marLeft w:val="0"/>
      <w:marRight w:val="0"/>
      <w:marTop w:val="0"/>
      <w:marBottom w:val="0"/>
      <w:divBdr>
        <w:top w:val="none" w:sz="0" w:space="0" w:color="auto"/>
        <w:left w:val="none" w:sz="0" w:space="0" w:color="auto"/>
        <w:bottom w:val="none" w:sz="0" w:space="0" w:color="auto"/>
        <w:right w:val="none" w:sz="0" w:space="0" w:color="auto"/>
      </w:divBdr>
    </w:div>
    <w:div w:id="31438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dc:creator>
  <cp:keywords/>
  <cp:lastModifiedBy>vickicaunt@gmail.com</cp:lastModifiedBy>
  <cp:revision>7</cp:revision>
  <cp:lastPrinted>2023-05-17T15:46:00Z</cp:lastPrinted>
  <dcterms:created xsi:type="dcterms:W3CDTF">2023-05-17T15:46:00Z</dcterms:created>
  <dcterms:modified xsi:type="dcterms:W3CDTF">2026-08-27T16:01:00Z</dcterms:modified>
</cp:coreProperties>
</file>