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9BAD" w14:textId="77777777" w:rsidR="00783E3F" w:rsidRDefault="00405B8B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D1B592" wp14:editId="362F5E5B">
            <wp:simplePos x="0" y="0"/>
            <wp:positionH relativeFrom="column">
              <wp:posOffset>4810789</wp:posOffset>
            </wp:positionH>
            <wp:positionV relativeFrom="paragraph">
              <wp:posOffset>540</wp:posOffset>
            </wp:positionV>
            <wp:extent cx="1995805" cy="1337310"/>
            <wp:effectExtent l="0" t="0" r="0" b="0"/>
            <wp:wrapSquare wrapText="bothSides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 </w:t>
      </w:r>
    </w:p>
    <w:p w14:paraId="440938FA" w14:textId="6E2ECD3A" w:rsidR="00783E3F" w:rsidRDefault="00161CA0">
      <w:pPr>
        <w:spacing w:after="0" w:line="259" w:lineRule="auto"/>
        <w:ind w:left="2480" w:firstLine="0"/>
      </w:pPr>
      <w:r>
        <w:rPr>
          <w:b/>
          <w:sz w:val="24"/>
        </w:rPr>
        <w:t>A</w:t>
      </w:r>
      <w:r w:rsidR="00A3235D">
        <w:rPr>
          <w:b/>
          <w:sz w:val="24"/>
        </w:rPr>
        <w:t>nti Bullying Policy</w:t>
      </w:r>
    </w:p>
    <w:p w14:paraId="30DBB5D9" w14:textId="77777777" w:rsidR="00783E3F" w:rsidRDefault="00405B8B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7DC164D" w14:textId="1E2332EF" w:rsidR="00783E3F" w:rsidRPr="00405B8B" w:rsidRDefault="00161CA0">
      <w:pPr>
        <w:spacing w:after="0" w:line="259" w:lineRule="auto"/>
        <w:ind w:left="-5" w:right="-5584"/>
      </w:pPr>
      <w:r>
        <w:t xml:space="preserve">Completion Date: </w:t>
      </w:r>
      <w:r w:rsidR="005D60D0">
        <w:t>March 2023</w:t>
      </w:r>
    </w:p>
    <w:p w14:paraId="34BBF07C" w14:textId="778B12EC" w:rsidR="00405B8B" w:rsidRPr="006B0096" w:rsidRDefault="00405B8B" w:rsidP="006B0096">
      <w:pPr>
        <w:spacing w:after="0" w:line="259" w:lineRule="auto"/>
        <w:ind w:left="0" w:firstLine="0"/>
      </w:pPr>
      <w:r w:rsidRPr="00405B8B">
        <w:t xml:space="preserve"> Review Completed Date:  </w:t>
      </w:r>
      <w:r w:rsidR="00A321C1">
        <w:t>20/09/23</w:t>
      </w:r>
      <w:r w:rsidR="008E6FA6">
        <w:t xml:space="preserve"> (LC)</w:t>
      </w:r>
    </w:p>
    <w:p w14:paraId="57AD3C23" w14:textId="13639619" w:rsidR="00783E3F" w:rsidRDefault="00405B8B" w:rsidP="006B0096">
      <w:pPr>
        <w:tabs>
          <w:tab w:val="center" w:pos="4514"/>
        </w:tabs>
        <w:spacing w:after="0" w:line="259" w:lineRule="auto"/>
        <w:ind w:left="-15" w:right="-5584" w:firstLine="0"/>
      </w:pPr>
      <w:r>
        <w:t>Review Completed Date:</w:t>
      </w:r>
      <w:r w:rsidR="00287D0A">
        <w:t xml:space="preserve"> 22/08/2024 (VP) </w:t>
      </w:r>
      <w:r>
        <w:tab/>
      </w:r>
      <w:r w:rsidRPr="00405B8B">
        <w:t xml:space="preserve">  </w:t>
      </w:r>
    </w:p>
    <w:p w14:paraId="0BAE31B9" w14:textId="4275B167" w:rsidR="009A090F" w:rsidRDefault="009A090F">
      <w:pPr>
        <w:spacing w:after="0" w:line="259" w:lineRule="auto"/>
        <w:ind w:left="0" w:firstLine="0"/>
      </w:pPr>
      <w:r>
        <w:t>Review Completed Date: 09/08/2025 (LC)</w:t>
      </w:r>
    </w:p>
    <w:p w14:paraId="4FC6AE7D" w14:textId="330A0853" w:rsidR="00BE2BDF" w:rsidRDefault="00BE2BDF">
      <w:pPr>
        <w:spacing w:after="0" w:line="259" w:lineRule="auto"/>
        <w:ind w:left="0" w:firstLine="0"/>
      </w:pPr>
      <w:r>
        <w:t xml:space="preserve">Review Completed Date: 27/08/2026 (VP) </w:t>
      </w:r>
    </w:p>
    <w:p w14:paraId="0BF9F48E" w14:textId="17BD6943" w:rsid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t>Statement of Intent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>
        <w:rPr>
          <w:rFonts w:asciiTheme="minorHAnsi" w:eastAsia="Times New Roman" w:hAnsiTheme="minorHAnsi" w:cstheme="minorHAnsi"/>
          <w:color w:val="auto"/>
        </w:rPr>
        <w:t>Second Chance Hereford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is committed to providing a supportive, caring and safe environment in</w:t>
      </w:r>
      <w:r w:rsidRPr="005D60D0">
        <w:rPr>
          <w:rFonts w:asciiTheme="minorHAnsi" w:eastAsia="Times New Roman" w:hAnsiTheme="minorHAnsi" w:cstheme="minorHAnsi"/>
          <w:color w:val="auto"/>
        </w:rPr>
        <w:br/>
        <w:t>which all c</w:t>
      </w:r>
      <w:r>
        <w:rPr>
          <w:rFonts w:asciiTheme="minorHAnsi" w:eastAsia="Times New Roman" w:hAnsiTheme="minorHAnsi" w:cstheme="minorHAnsi"/>
          <w:color w:val="auto"/>
        </w:rPr>
        <w:t>lients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are free from the fear of being bullied. As a</w:t>
      </w:r>
      <w:r>
        <w:rPr>
          <w:rFonts w:asciiTheme="minorHAnsi" w:eastAsia="Times New Roman" w:hAnsiTheme="minorHAnsi" w:cstheme="minorHAnsi"/>
          <w:color w:val="auto"/>
        </w:rPr>
        <w:t>n alternative provision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we take bullying and its impact</w:t>
      </w:r>
      <w:r w:rsidRPr="005D60D0">
        <w:rPr>
          <w:rFonts w:asciiTheme="minorHAnsi" w:eastAsia="Times New Roman" w:hAnsiTheme="minorHAnsi" w:cstheme="minorHAnsi"/>
          <w:color w:val="auto"/>
        </w:rPr>
        <w:br/>
        <w:t>seriously. Bullying of any form is not tolerated, whether carried out by a child or an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adult.</w:t>
      </w:r>
    </w:p>
    <w:p w14:paraId="6D51F960" w14:textId="77777777" w:rsid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br/>
        <w:t>Staff,</w:t>
      </w:r>
      <w:r>
        <w:rPr>
          <w:rFonts w:asciiTheme="minorHAnsi" w:eastAsia="Times New Roman" w:hAnsiTheme="minorHAnsi" w:cstheme="minorHAnsi"/>
          <w:color w:val="auto"/>
        </w:rPr>
        <w:t xml:space="preserve"> clients and referring agents will be made aware of our position on bullying</w:t>
      </w:r>
      <w:r w:rsidRPr="005D60D0">
        <w:rPr>
          <w:rFonts w:asciiTheme="minorHAnsi" w:eastAsia="Times New Roman" w:hAnsiTheme="minorHAnsi" w:cstheme="minorHAnsi"/>
          <w:color w:val="auto"/>
        </w:rPr>
        <w:t>. Bullying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behaviour is unacceptable in any form. </w:t>
      </w:r>
      <w:r>
        <w:rPr>
          <w:rFonts w:asciiTheme="minorHAnsi" w:eastAsia="Times New Roman" w:hAnsiTheme="minorHAnsi" w:cstheme="minorHAnsi"/>
          <w:color w:val="auto"/>
        </w:rPr>
        <w:t>We have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high expectations of outstanding behaviour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and we consistently challenge any behaviour that falls below this. Anyone who knows that bullying is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happening is expected to tell a member of staff.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Any </w:t>
      </w:r>
      <w:r>
        <w:rPr>
          <w:rFonts w:asciiTheme="minorHAnsi" w:eastAsia="Times New Roman" w:hAnsiTheme="minorHAnsi" w:cstheme="minorHAnsi"/>
          <w:color w:val="auto"/>
        </w:rPr>
        <w:t>young person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who is a victim of bullying will be dealt with in a</w:t>
      </w:r>
      <w:r>
        <w:rPr>
          <w:rFonts w:asciiTheme="minorHAnsi" w:eastAsia="Times New Roman" w:hAnsiTheme="minorHAnsi" w:cstheme="minorHAnsi"/>
          <w:color w:val="auto"/>
        </w:rPr>
        <w:t xml:space="preserve"> compassionate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manner. If bullying is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suspected or reported, the incident will be dealt with immediately by the member of staff informed,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and then discussed with the </w:t>
      </w:r>
      <w:r>
        <w:rPr>
          <w:rFonts w:asciiTheme="minorHAnsi" w:eastAsia="Times New Roman" w:hAnsiTheme="minorHAnsi" w:cstheme="minorHAnsi"/>
          <w:color w:val="auto"/>
        </w:rPr>
        <w:t>Director</w:t>
      </w:r>
      <w:r w:rsidRPr="005D60D0">
        <w:rPr>
          <w:rFonts w:asciiTheme="minorHAnsi" w:eastAsia="Times New Roman" w:hAnsiTheme="minorHAnsi" w:cstheme="minorHAnsi"/>
          <w:color w:val="auto"/>
        </w:rPr>
        <w:t>. A clear account of the incident will be recorded in the</w:t>
      </w:r>
      <w:r>
        <w:rPr>
          <w:rFonts w:asciiTheme="minorHAnsi" w:eastAsia="Times New Roman" w:hAnsiTheme="minorHAnsi" w:cstheme="minorHAnsi"/>
          <w:color w:val="auto"/>
        </w:rPr>
        <w:t xml:space="preserve"> incident log or for more serious incidents, on an incident report form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. All staff will be informed so that close monitoring of the victim and </w:t>
      </w:r>
      <w:r>
        <w:rPr>
          <w:rFonts w:asciiTheme="minorHAnsi" w:eastAsia="Times New Roman" w:hAnsiTheme="minorHAnsi" w:cstheme="minorHAnsi"/>
          <w:color w:val="auto"/>
        </w:rPr>
        <w:t>perpetrator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can begin.</w:t>
      </w:r>
      <w:r>
        <w:rPr>
          <w:rFonts w:asciiTheme="minorHAnsi" w:eastAsia="Times New Roman" w:hAnsiTheme="minorHAnsi" w:cstheme="minorHAnsi"/>
          <w:color w:val="auto"/>
        </w:rPr>
        <w:t xml:space="preserve"> Where necessary, the referring agent for both parties will </w:t>
      </w:r>
      <w:r w:rsidRPr="005D60D0">
        <w:rPr>
          <w:rFonts w:asciiTheme="minorHAnsi" w:eastAsia="Times New Roman" w:hAnsiTheme="minorHAnsi" w:cstheme="minorHAnsi"/>
          <w:color w:val="auto"/>
        </w:rPr>
        <w:t>be informed.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303B588F" w14:textId="77777777" w:rsid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t>What is bullying?</w:t>
      </w:r>
      <w:r w:rsidRPr="005D60D0">
        <w:rPr>
          <w:rFonts w:asciiTheme="minorHAnsi" w:eastAsia="Times New Roman" w:hAnsiTheme="minorHAnsi" w:cstheme="minorHAnsi"/>
          <w:color w:val="auto"/>
        </w:rPr>
        <w:br/>
        <w:t>We recognise that many young people will experience conflict in their relationships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with other young people and we are committed to developing empathy and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the skills to manage relationships in a peaceful way that does not harm others.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>
        <w:rPr>
          <w:rFonts w:asciiTheme="minorHAnsi" w:eastAsia="Times New Roman" w:hAnsiTheme="minorHAnsi" w:cstheme="minorHAnsi"/>
          <w:color w:val="auto"/>
        </w:rPr>
        <w:t>o</w:t>
      </w:r>
      <w:r w:rsidRPr="005D60D0">
        <w:rPr>
          <w:rFonts w:asciiTheme="minorHAnsi" w:eastAsia="Times New Roman" w:hAnsiTheme="minorHAnsi" w:cstheme="minorHAnsi"/>
          <w:color w:val="auto"/>
        </w:rPr>
        <w:t>ur definition of bullying is:</w:t>
      </w:r>
      <w:r w:rsidRPr="005D60D0">
        <w:rPr>
          <w:rFonts w:asciiTheme="minorHAnsi" w:eastAsia="Times New Roman" w:hAnsiTheme="minorHAnsi" w:cstheme="minorHAnsi"/>
          <w:color w:val="auto"/>
        </w:rPr>
        <w:br/>
        <w:t>“The repetitive, intentional hurting of one person or group by another person or group, where the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relationship involves an imbalance of power. It can happen face to face or online”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582C429A" w14:textId="77777777" w:rsid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t>Why is it important to respond to bullying?</w:t>
      </w:r>
      <w:r w:rsidRPr="005D60D0">
        <w:rPr>
          <w:rFonts w:asciiTheme="minorHAnsi" w:eastAsia="Times New Roman" w:hAnsiTheme="minorHAnsi" w:cstheme="minorHAnsi"/>
          <w:color w:val="auto"/>
        </w:rPr>
        <w:br/>
        <w:t>There is considerable evidence to show that bullying has both short term and longer term impact on</w:t>
      </w:r>
      <w:r>
        <w:rPr>
          <w:rFonts w:asciiTheme="minorHAnsi" w:eastAsia="Times New Roman" w:hAnsiTheme="minorHAnsi" w:cstheme="minorHAnsi"/>
          <w:color w:val="auto"/>
        </w:rPr>
        <w:t xml:space="preserve"> young people</w:t>
      </w:r>
      <w:r w:rsidRPr="005D60D0">
        <w:rPr>
          <w:rFonts w:asciiTheme="minorHAnsi" w:eastAsia="Times New Roman" w:hAnsiTheme="minorHAnsi" w:cstheme="minorHAnsi"/>
          <w:color w:val="auto"/>
        </w:rPr>
        <w:t>. Bullying impacts on wellbeing, can impact on attendance and become a significant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barrier to </w:t>
      </w:r>
      <w:r>
        <w:rPr>
          <w:rFonts w:asciiTheme="minorHAnsi" w:eastAsia="Times New Roman" w:hAnsiTheme="minorHAnsi" w:cstheme="minorHAnsi"/>
          <w:color w:val="auto"/>
        </w:rPr>
        <w:t>academic and personal development</w:t>
      </w:r>
      <w:r w:rsidRPr="005D60D0">
        <w:rPr>
          <w:rFonts w:asciiTheme="minorHAnsi" w:eastAsia="Times New Roman" w:hAnsiTheme="minorHAnsi" w:cstheme="minorHAnsi"/>
          <w:color w:val="auto"/>
        </w:rPr>
        <w:t>. Bullying is associated with lower levels of engagement and achievement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and can lead to mental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health concerns such as anxiety and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depression.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Bullying is unacceptable. </w:t>
      </w:r>
      <w:r>
        <w:rPr>
          <w:rFonts w:asciiTheme="minorHAnsi" w:eastAsia="Times New Roman" w:hAnsiTheme="minorHAnsi" w:cstheme="minorHAnsi"/>
          <w:color w:val="auto"/>
        </w:rPr>
        <w:t>We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will respond promptly and effectively to reported incidents of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bullying.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189A5A08" w14:textId="5D0743E4" w:rsidR="005D60D0" w:rsidRP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t>In our community: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Everybody has the right to be treated with respect.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Everybody has the right to feel happy and safe.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No-one deserves to be a target of bullying.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</w:t>
      </w:r>
      <w:r>
        <w:rPr>
          <w:rFonts w:asciiTheme="minorHAnsi" w:eastAsia="Times New Roman" w:hAnsiTheme="minorHAnsi" w:cstheme="minorHAnsi"/>
          <w:color w:val="auto"/>
        </w:rPr>
        <w:t>Those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who bully need to learn different ways of behaving.</w:t>
      </w:r>
    </w:p>
    <w:p w14:paraId="6E1A5E07" w14:textId="77777777" w:rsidR="00A3235D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t>National research has shown that some groups are particularly vulnerable to bullying these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include </w:t>
      </w:r>
      <w:r>
        <w:rPr>
          <w:rFonts w:asciiTheme="minorHAnsi" w:eastAsia="Times New Roman" w:hAnsiTheme="minorHAnsi" w:cstheme="minorHAnsi"/>
          <w:color w:val="auto"/>
        </w:rPr>
        <w:t>young people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with SEND, looked after children, </w:t>
      </w:r>
      <w:r>
        <w:rPr>
          <w:rFonts w:asciiTheme="minorHAnsi" w:eastAsia="Times New Roman" w:hAnsiTheme="minorHAnsi" w:cstheme="minorHAnsi"/>
          <w:color w:val="auto"/>
        </w:rPr>
        <w:t>those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from minority ethnic groups or faiths, young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carers, LGBT </w:t>
      </w:r>
      <w:r w:rsidR="00A3235D">
        <w:rPr>
          <w:rFonts w:asciiTheme="minorHAnsi" w:eastAsia="Times New Roman" w:hAnsiTheme="minorHAnsi" w:cstheme="minorHAnsi"/>
          <w:color w:val="auto"/>
        </w:rPr>
        <w:t>clients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and those perceived to be LGBT.</w:t>
      </w:r>
    </w:p>
    <w:p w14:paraId="0C6B71A8" w14:textId="77777777" w:rsidR="00A3235D" w:rsidRDefault="00A3235D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</w:p>
    <w:p w14:paraId="7C3B5FBE" w14:textId="77777777" w:rsidR="00A3235D" w:rsidRDefault="00A3235D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</w:p>
    <w:p w14:paraId="6394DAF4" w14:textId="77777777" w:rsidR="00A3235D" w:rsidRDefault="00A3235D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</w:p>
    <w:p w14:paraId="0FCD67C2" w14:textId="164E0B63" w:rsidR="00A3235D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br/>
        <w:t>Types of bullying behaviour</w:t>
      </w:r>
      <w:r w:rsidRPr="005D60D0">
        <w:rPr>
          <w:rFonts w:asciiTheme="minorHAnsi" w:eastAsia="Times New Roman" w:hAnsiTheme="minorHAnsi" w:cstheme="minorHAnsi"/>
          <w:color w:val="auto"/>
        </w:rPr>
        <w:br/>
        <w:t>Bullying can take many forms: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lastRenderedPageBreak/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Emotional - being unfriendly, excluding, tormenting, threatening behaviour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Verbal - name calling, sarcasm, spreading rumours, teasing, use of derogatory language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Physical - pushing, kicking, hitting, punching or any use of violence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Extortion - demanding money/goods with threats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Online – use of social media, messaging and calls. Misuse of associated technology </w:t>
      </w:r>
      <w:proofErr w:type="spellStart"/>
      <w:r w:rsidRPr="005D60D0">
        <w:rPr>
          <w:rFonts w:asciiTheme="minorHAnsi" w:eastAsia="Times New Roman" w:hAnsiTheme="minorHAnsi" w:cstheme="minorHAnsi"/>
          <w:color w:val="auto"/>
        </w:rPr>
        <w:t>e.g</w:t>
      </w:r>
      <w:proofErr w:type="spellEnd"/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photos and videos.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Racist - racial taunts, graffiti, gestures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Sexual - unwanted physical contact, sexually abusive comments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Homophobic or </w:t>
      </w:r>
      <w:proofErr w:type="spellStart"/>
      <w:r w:rsidRPr="005D60D0">
        <w:rPr>
          <w:rFonts w:asciiTheme="minorHAnsi" w:eastAsia="Times New Roman" w:hAnsiTheme="minorHAnsi" w:cstheme="minorHAnsi"/>
          <w:color w:val="auto"/>
        </w:rPr>
        <w:t>biphobic</w:t>
      </w:r>
      <w:proofErr w:type="spellEnd"/>
      <w:r w:rsidRPr="005D60D0">
        <w:rPr>
          <w:rFonts w:asciiTheme="minorHAnsi" w:eastAsia="Times New Roman" w:hAnsiTheme="minorHAnsi" w:cstheme="minorHAnsi"/>
          <w:color w:val="auto"/>
        </w:rPr>
        <w:t xml:space="preserve"> - bullying because of sexuality or perceived sexuality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Transphobic – because of gender identity or perceived gender identity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74BA1982" w14:textId="77777777" w:rsidR="00A3235D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t>Preventing Bullying</w:t>
      </w:r>
      <w:r w:rsidRPr="005D60D0">
        <w:rPr>
          <w:rFonts w:asciiTheme="minorHAnsi" w:eastAsia="Times New Roman" w:hAnsiTheme="minorHAnsi" w:cstheme="minorHAnsi"/>
          <w:color w:val="auto"/>
        </w:rPr>
        <w:br/>
        <w:t>We foster a clear understanding that bullying, in any form, is unacceptable. We believe that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preventing bullying is the responsibility of our whole community and when there are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incidents of bullying we will work together to deal with the situation and to learn from what has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happened.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="00A3235D">
        <w:rPr>
          <w:rFonts w:asciiTheme="minorHAnsi" w:eastAsia="Times New Roman" w:hAnsiTheme="minorHAnsi" w:cstheme="minorHAnsi"/>
          <w:color w:val="auto"/>
        </w:rPr>
        <w:t>W</w:t>
      </w:r>
      <w:r w:rsidRPr="005D60D0">
        <w:rPr>
          <w:rFonts w:asciiTheme="minorHAnsi" w:eastAsia="Times New Roman" w:hAnsiTheme="minorHAnsi" w:cstheme="minorHAnsi"/>
          <w:color w:val="auto"/>
        </w:rPr>
        <w:t>e do this by: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Involving the community in developing our policy </w:t>
      </w:r>
    </w:p>
    <w:p w14:paraId="747CA3D8" w14:textId="40A2DDD4" w:rsidR="005D60D0" w:rsidRP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Building a positive ethos based on respecting and celebrating all types of difference in our</w:t>
      </w:r>
      <w:r w:rsidR="00A3235D">
        <w:rPr>
          <w:rFonts w:asciiTheme="minorHAnsi" w:eastAsia="Times New Roman" w:hAnsiTheme="minorHAnsi" w:cstheme="minorHAnsi"/>
          <w:color w:val="auto"/>
        </w:rPr>
        <w:t xml:space="preserve"> setting</w:t>
      </w:r>
      <w:r w:rsidRPr="005D60D0">
        <w:rPr>
          <w:rFonts w:asciiTheme="minorHAnsi" w:eastAsia="Times New Roman" w:hAnsiTheme="minorHAnsi" w:cstheme="minorHAnsi"/>
          <w:color w:val="auto"/>
        </w:rPr>
        <w:t>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Creating a safe and happy environment, with consequent positive relationships that have an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impact on learning and achievement.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Having a positive ethos that all </w:t>
      </w:r>
      <w:r w:rsidR="00A3235D">
        <w:rPr>
          <w:rFonts w:asciiTheme="minorHAnsi" w:eastAsia="Times New Roman" w:hAnsiTheme="minorHAnsi" w:cstheme="minorHAnsi"/>
          <w:color w:val="auto"/>
        </w:rPr>
        <w:t>who attend the setting understand</w:t>
      </w:r>
      <w:r w:rsidRPr="005D60D0">
        <w:rPr>
          <w:rFonts w:asciiTheme="minorHAnsi" w:eastAsia="Times New Roman" w:hAnsiTheme="minorHAnsi" w:cstheme="minorHAnsi"/>
          <w:color w:val="auto"/>
        </w:rPr>
        <w:t>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Think about any safeguarding concern and report concerns to Designated Safeguarding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Lead.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Provide assurances to </w:t>
      </w:r>
      <w:r w:rsidR="00A3235D">
        <w:rPr>
          <w:rFonts w:asciiTheme="minorHAnsi" w:eastAsia="Times New Roman" w:hAnsiTheme="minorHAnsi" w:cstheme="minorHAnsi"/>
          <w:color w:val="auto"/>
        </w:rPr>
        <w:t>young people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that concerns have been listened to and action will be taken.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Consider who else is involved and what roles they have taken.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Send clear message that the bullying must stop.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Work with both parties to find solutions. Identify the most effective way of preventing re-occurrence.</w:t>
      </w:r>
    </w:p>
    <w:p w14:paraId="6C5D9241" w14:textId="77777777" w:rsidR="00A3235D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Reflect and learn from bullying episodes –consider what needs to happen next to prevent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future bullying e.g. PSHE, training etc.</w:t>
      </w:r>
      <w:r w:rsidR="00A3235D" w:rsidRPr="005D60D0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Adopting a social model approach to bullying. Diversity is valued and everyone is included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color w:val="auto"/>
        </w:rPr>
        <w:sym w:font="Symbol" w:char="F0B7"/>
      </w:r>
      <w:r w:rsidRPr="005D60D0">
        <w:rPr>
          <w:rFonts w:asciiTheme="minorHAnsi" w:eastAsia="Times New Roman" w:hAnsiTheme="minorHAnsi" w:cstheme="minorHAnsi"/>
          <w:color w:val="auto"/>
        </w:rPr>
        <w:t xml:space="preserve"> Offering training to all staff around bullying, including specific guidance on those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groups who are most likely to be bullied.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35E428C0" w14:textId="17A00075" w:rsidR="00A3235D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b/>
          <w:bCs/>
          <w:color w:val="auto"/>
        </w:rPr>
        <w:t>Reporting bullying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="00A3235D">
        <w:rPr>
          <w:rFonts w:asciiTheme="minorHAnsi" w:eastAsia="Times New Roman" w:hAnsiTheme="minorHAnsi" w:cstheme="minorHAnsi"/>
          <w:color w:val="auto"/>
        </w:rPr>
        <w:t>Young people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are encouraged to talk to staff when they are unhappy or have concerns. </w:t>
      </w:r>
      <w:r w:rsidR="00A3235D">
        <w:rPr>
          <w:rFonts w:asciiTheme="minorHAnsi" w:eastAsia="Times New Roman" w:hAnsiTheme="minorHAnsi" w:cstheme="minorHAnsi"/>
          <w:color w:val="auto"/>
        </w:rPr>
        <w:t>They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understand that they have a right to feel and be safe and a responsibility to support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others to feel and be safe.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  <w:r w:rsidR="00A3235D">
        <w:rPr>
          <w:rFonts w:asciiTheme="minorHAnsi" w:eastAsia="Times New Roman" w:hAnsiTheme="minorHAnsi" w:cstheme="minorHAnsi"/>
          <w:color w:val="auto"/>
        </w:rPr>
        <w:t>Young people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are encouraged to report bullying to</w:t>
      </w:r>
      <w:r w:rsidR="00A3235D">
        <w:rPr>
          <w:rFonts w:asciiTheme="minorHAnsi" w:eastAsia="Times New Roman" w:hAnsiTheme="minorHAnsi" w:cstheme="minorHAnsi"/>
          <w:color w:val="auto"/>
        </w:rPr>
        <w:t xml:space="preserve">.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When pupils report their </w:t>
      </w:r>
      <w:r w:rsidR="00A3235D" w:rsidRPr="005D60D0">
        <w:rPr>
          <w:rFonts w:asciiTheme="minorHAnsi" w:eastAsia="Times New Roman" w:hAnsiTheme="minorHAnsi" w:cstheme="minorHAnsi"/>
          <w:color w:val="auto"/>
        </w:rPr>
        <w:t>concerns,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our staff are trained to LISTEN and to BELIEVE. We involve</w:t>
      </w:r>
      <w:r w:rsidR="00A3235D">
        <w:rPr>
          <w:rFonts w:asciiTheme="minorHAnsi" w:eastAsia="Times New Roman" w:hAnsiTheme="minorHAnsi" w:cstheme="minorHAnsi"/>
          <w:color w:val="auto"/>
        </w:rPr>
        <w:t xml:space="preserve"> young people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as far as possible in finding solutions.</w:t>
      </w:r>
    </w:p>
    <w:p w14:paraId="6CA6857C" w14:textId="35C7325F" w:rsidR="005D60D0" w:rsidRPr="005D60D0" w:rsidRDefault="005D60D0" w:rsidP="005D60D0">
      <w:pPr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br/>
      </w:r>
      <w:r w:rsidRPr="005D60D0">
        <w:rPr>
          <w:rFonts w:asciiTheme="minorHAnsi" w:eastAsia="Times New Roman" w:hAnsiTheme="minorHAnsi" w:cstheme="minorHAnsi"/>
          <w:b/>
          <w:bCs/>
          <w:color w:val="auto"/>
        </w:rPr>
        <w:t>Responding to Bullying</w:t>
      </w:r>
    </w:p>
    <w:p w14:paraId="133BC93C" w14:textId="77777777" w:rsidR="00A3235D" w:rsidRDefault="005D60D0" w:rsidP="005D60D0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</w:rPr>
      </w:pPr>
      <w:r w:rsidRPr="005D60D0">
        <w:rPr>
          <w:rFonts w:asciiTheme="minorHAnsi" w:eastAsia="Times New Roman" w:hAnsiTheme="minorHAnsi" w:cstheme="minorHAnsi"/>
          <w:color w:val="auto"/>
        </w:rPr>
        <w:t>We monitor and review all bullying incidents to determine any patterns or trends that may require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further action.</w:t>
      </w:r>
      <w:r w:rsidRPr="005D60D0">
        <w:rPr>
          <w:rFonts w:asciiTheme="minorHAnsi" w:eastAsia="Times New Roman" w:hAnsiTheme="minorHAnsi" w:cstheme="minorHAnsi"/>
          <w:color w:val="auto"/>
        </w:rPr>
        <w:br/>
        <w:t>All staff are required to complete a bullying and prejudice-based incident reporting and monitoring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form when dealing with incidents of bullying. This should be completed as soon as possible and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given to the Designated Safeguarding Lead.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p w14:paraId="13E61551" w14:textId="3C045DB9" w:rsidR="005D60D0" w:rsidRPr="005D60D0" w:rsidRDefault="005D60D0" w:rsidP="005D60D0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5D60D0">
        <w:rPr>
          <w:rFonts w:asciiTheme="minorHAnsi" w:eastAsia="Times New Roman" w:hAnsiTheme="minorHAnsi" w:cstheme="minorHAnsi"/>
          <w:color w:val="auto"/>
        </w:rPr>
        <w:t xml:space="preserve">All members of </w:t>
      </w:r>
      <w:r w:rsidR="00A3235D">
        <w:rPr>
          <w:rFonts w:asciiTheme="minorHAnsi" w:eastAsia="Times New Roman" w:hAnsiTheme="minorHAnsi" w:cstheme="minorHAnsi"/>
          <w:color w:val="auto"/>
        </w:rPr>
        <w:t>our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 community are expected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 xml:space="preserve">to </w:t>
      </w:r>
      <w:r w:rsidR="00A3235D" w:rsidRPr="005D60D0">
        <w:rPr>
          <w:rFonts w:asciiTheme="minorHAnsi" w:eastAsia="Times New Roman" w:hAnsiTheme="minorHAnsi" w:cstheme="minorHAnsi"/>
          <w:color w:val="auto"/>
        </w:rPr>
        <w:t>always treat everyone with dignity respect</w:t>
      </w:r>
      <w:r w:rsidRPr="005D60D0">
        <w:rPr>
          <w:rFonts w:asciiTheme="minorHAnsi" w:eastAsia="Times New Roman" w:hAnsiTheme="minorHAnsi" w:cstheme="minorHAnsi"/>
          <w:color w:val="auto"/>
        </w:rPr>
        <w:t>. This includes both face-to-face contact and</w:t>
      </w:r>
      <w:r w:rsidR="00A3235D">
        <w:rPr>
          <w:rFonts w:asciiTheme="minorHAnsi" w:eastAsia="Times New Roman" w:hAnsiTheme="minorHAnsi" w:cstheme="minorHAnsi"/>
          <w:color w:val="auto"/>
        </w:rPr>
        <w:t xml:space="preserve"> </w:t>
      </w:r>
      <w:r w:rsidRPr="005D60D0">
        <w:rPr>
          <w:rFonts w:asciiTheme="minorHAnsi" w:eastAsia="Times New Roman" w:hAnsiTheme="minorHAnsi" w:cstheme="minorHAnsi"/>
          <w:color w:val="auto"/>
        </w:rPr>
        <w:t>online.</w:t>
      </w:r>
      <w:r w:rsidRPr="005D60D0">
        <w:rPr>
          <w:rFonts w:asciiTheme="minorHAnsi" w:eastAsia="Times New Roman" w:hAnsiTheme="minorHAnsi" w:cstheme="minorHAnsi"/>
          <w:color w:val="auto"/>
        </w:rPr>
        <w:br/>
      </w:r>
    </w:p>
    <w:sectPr w:rsidR="005D60D0" w:rsidRPr="005D60D0">
      <w:pgSz w:w="11906" w:h="16838"/>
      <w:pgMar w:top="1440" w:right="73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3727F"/>
    <w:multiLevelType w:val="multilevel"/>
    <w:tmpl w:val="948A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D74021"/>
    <w:multiLevelType w:val="multilevel"/>
    <w:tmpl w:val="FBB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2549148">
    <w:abstractNumId w:val="1"/>
  </w:num>
  <w:num w:numId="2" w16cid:durableId="40510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3F"/>
    <w:rsid w:val="00161CA0"/>
    <w:rsid w:val="00251028"/>
    <w:rsid w:val="00287D0A"/>
    <w:rsid w:val="00405B8B"/>
    <w:rsid w:val="005D60D0"/>
    <w:rsid w:val="006B0096"/>
    <w:rsid w:val="00783E3F"/>
    <w:rsid w:val="008E6FA6"/>
    <w:rsid w:val="009A090F"/>
    <w:rsid w:val="009E30BA"/>
    <w:rsid w:val="00A070F1"/>
    <w:rsid w:val="00A321C1"/>
    <w:rsid w:val="00A3235D"/>
    <w:rsid w:val="00BE2BDF"/>
    <w:rsid w:val="00C76F2B"/>
    <w:rsid w:val="00CD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F49E"/>
  <w15:docId w15:val="{DEF3D1A2-74B1-48ED-8694-4BB88F33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7" w:line="276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4">
    <w:name w:val="heading 4"/>
    <w:basedOn w:val="Normal"/>
    <w:link w:val="Heading4Char"/>
    <w:uiPriority w:val="9"/>
    <w:qFormat/>
    <w:rsid w:val="00161CA0"/>
    <w:p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61CA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8">
    <w:name w:val="font_8"/>
    <w:basedOn w:val="Normal"/>
    <w:rsid w:val="00161CA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ixguard">
    <w:name w:val="wixguard"/>
    <w:basedOn w:val="DefaultParagraphFont"/>
    <w:rsid w:val="00161CA0"/>
  </w:style>
  <w:style w:type="character" w:customStyle="1" w:styleId="markedcontent">
    <w:name w:val="markedcontent"/>
    <w:basedOn w:val="DefaultParagraphFont"/>
    <w:rsid w:val="005D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</dc:creator>
  <cp:keywords/>
  <cp:lastModifiedBy>vickicaunt@gmail.com</cp:lastModifiedBy>
  <cp:revision>9</cp:revision>
  <dcterms:created xsi:type="dcterms:W3CDTF">2023-05-15T18:53:00Z</dcterms:created>
  <dcterms:modified xsi:type="dcterms:W3CDTF">2026-08-27T15:44:00Z</dcterms:modified>
</cp:coreProperties>
</file>