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B86E9" w14:textId="633DBFBD" w:rsidR="00783E3F" w:rsidRDefault="00405B8B" w:rsidP="000F3D61">
      <w:pPr>
        <w:spacing w:after="0" w:line="259" w:lineRule="auto"/>
        <w:ind w:left="0" w:firstLine="0"/>
        <w:rPr>
          <w:b/>
          <w:sz w:val="24"/>
          <w:u w:val="single"/>
        </w:rPr>
      </w:pPr>
      <w:r>
        <w:rPr>
          <w:noProof/>
        </w:rPr>
        <w:drawing>
          <wp:anchor distT="0" distB="0" distL="114300" distR="114300" simplePos="0" relativeHeight="251658240" behindDoc="1" locked="0" layoutInCell="1" allowOverlap="0" wp14:anchorId="171781CE" wp14:editId="3DD839AE">
            <wp:simplePos x="0" y="0"/>
            <wp:positionH relativeFrom="column">
              <wp:posOffset>5133975</wp:posOffset>
            </wp:positionH>
            <wp:positionV relativeFrom="paragraph">
              <wp:posOffset>0</wp:posOffset>
            </wp:positionV>
            <wp:extent cx="1671955" cy="1266825"/>
            <wp:effectExtent l="0" t="0" r="0" b="9525"/>
            <wp:wrapTight wrapText="bothSides">
              <wp:wrapPolygon edited="0">
                <wp:start x="9106" y="1299"/>
                <wp:lineTo x="7629" y="2274"/>
                <wp:lineTo x="4922" y="5522"/>
                <wp:lineTo x="4922" y="7146"/>
                <wp:lineTo x="3692" y="11368"/>
                <wp:lineTo x="3938" y="12018"/>
                <wp:lineTo x="6399" y="12343"/>
                <wp:lineTo x="9352" y="17540"/>
                <wp:lineTo x="1477" y="18514"/>
                <wp:lineTo x="1231" y="21438"/>
                <wp:lineTo x="5907" y="21438"/>
                <wp:lineTo x="12551" y="21438"/>
                <wp:lineTo x="20181" y="21113"/>
                <wp:lineTo x="20181" y="19164"/>
                <wp:lineTo x="12059" y="17540"/>
                <wp:lineTo x="12305" y="17540"/>
                <wp:lineTo x="15013" y="12343"/>
                <wp:lineTo x="17474" y="12343"/>
                <wp:lineTo x="17966" y="11044"/>
                <wp:lineTo x="16981" y="7146"/>
                <wp:lineTo x="17227" y="5522"/>
                <wp:lineTo x="14028" y="2274"/>
                <wp:lineTo x="12059" y="1299"/>
                <wp:lineTo x="9106" y="1299"/>
              </wp:wrapPolygon>
            </wp:wrapTight>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671955" cy="1266825"/>
                    </a:xfrm>
                    <a:prstGeom prst="rect">
                      <a:avLst/>
                    </a:prstGeom>
                  </pic:spPr>
                </pic:pic>
              </a:graphicData>
            </a:graphic>
            <wp14:sizeRelH relativeFrom="margin">
              <wp14:pctWidth>0</wp14:pctWidth>
            </wp14:sizeRelH>
            <wp14:sizeRelV relativeFrom="margin">
              <wp14:pctHeight>0</wp14:pctHeight>
            </wp14:sizeRelV>
          </wp:anchor>
        </w:drawing>
      </w:r>
      <w:r>
        <w:rPr>
          <w:sz w:val="24"/>
        </w:rPr>
        <w:t xml:space="preserve"> </w:t>
      </w:r>
      <w:r w:rsidR="00D93271" w:rsidRPr="00D93271">
        <w:rPr>
          <w:b/>
          <w:bCs/>
          <w:sz w:val="24"/>
          <w:u w:val="single"/>
        </w:rPr>
        <w:t>GDPR</w:t>
      </w:r>
      <w:r w:rsidR="000F3D61" w:rsidRPr="00D93271">
        <w:rPr>
          <w:b/>
          <w:bCs/>
          <w:sz w:val="24"/>
          <w:u w:val="single"/>
        </w:rPr>
        <w:t xml:space="preserve"> </w:t>
      </w:r>
      <w:r w:rsidR="000F3D61" w:rsidRPr="000F3D61">
        <w:rPr>
          <w:b/>
          <w:sz w:val="24"/>
          <w:u w:val="single"/>
        </w:rPr>
        <w:t>Policy</w:t>
      </w:r>
      <w:r w:rsidR="00640051">
        <w:rPr>
          <w:b/>
          <w:sz w:val="24"/>
          <w:u w:val="single"/>
        </w:rPr>
        <w:t xml:space="preserve"> and Privacy Notice</w:t>
      </w:r>
    </w:p>
    <w:p w14:paraId="17E62634" w14:textId="77777777" w:rsidR="000F3D61" w:rsidRDefault="000F3D61" w:rsidP="000F3D61">
      <w:pPr>
        <w:spacing w:after="0" w:line="259" w:lineRule="auto"/>
        <w:ind w:left="0" w:firstLine="0"/>
        <w:rPr>
          <w:b/>
          <w:sz w:val="24"/>
          <w:u w:val="single"/>
        </w:rPr>
      </w:pPr>
    </w:p>
    <w:p w14:paraId="05783303" w14:textId="64E6F9DA" w:rsidR="000F3D61" w:rsidRPr="000F3D61" w:rsidRDefault="000F3D61" w:rsidP="000F3D61">
      <w:pPr>
        <w:spacing w:after="0" w:line="259" w:lineRule="auto"/>
        <w:ind w:left="0" w:firstLine="0"/>
        <w:rPr>
          <w:bCs/>
        </w:rPr>
      </w:pPr>
      <w:r>
        <w:rPr>
          <w:bCs/>
          <w:sz w:val="24"/>
        </w:rPr>
        <w:t>Date: 16/10/2025</w:t>
      </w:r>
      <w:r>
        <w:rPr>
          <w:bCs/>
          <w:sz w:val="24"/>
        </w:rPr>
        <w:tab/>
        <w:t>VP</w:t>
      </w:r>
      <w:r>
        <w:rPr>
          <w:bCs/>
          <w:sz w:val="24"/>
        </w:rPr>
        <w:tab/>
      </w:r>
      <w:r>
        <w:rPr>
          <w:bCs/>
          <w:sz w:val="24"/>
        </w:rPr>
        <w:tab/>
        <w:t>Review Date: 16/10/2025</w:t>
      </w:r>
    </w:p>
    <w:p w14:paraId="76E46245" w14:textId="55BAF73A" w:rsidR="000F3D61" w:rsidRPr="000F3D61" w:rsidRDefault="00F4133F">
      <w:pPr>
        <w:spacing w:after="0" w:line="259" w:lineRule="auto"/>
        <w:ind w:left="0" w:firstLine="0"/>
      </w:pPr>
      <w:r>
        <w:rPr>
          <w:sz w:val="24"/>
        </w:rPr>
        <w:t>Reviewed 25/08/2026 - WR</w:t>
      </w:r>
      <w:r w:rsidR="00405B8B">
        <w:rPr>
          <w:sz w:val="24"/>
        </w:rPr>
        <w:t xml:space="preserve"> </w:t>
      </w:r>
    </w:p>
    <w:p w14:paraId="7E5D27D8" w14:textId="77777777" w:rsidR="000F3D61" w:rsidRDefault="000F3D61">
      <w:pPr>
        <w:spacing w:after="0" w:line="259" w:lineRule="auto"/>
        <w:ind w:left="0" w:firstLine="0"/>
        <w:rPr>
          <w:rFonts w:asciiTheme="minorHAnsi" w:hAnsiTheme="minorHAnsi" w:cstheme="minorHAnsi"/>
        </w:rPr>
      </w:pPr>
    </w:p>
    <w:p w14:paraId="4A0919E3" w14:textId="77777777" w:rsidR="000F3D61" w:rsidRDefault="000F3D61">
      <w:pPr>
        <w:spacing w:after="0" w:line="259" w:lineRule="auto"/>
        <w:ind w:left="0" w:firstLine="0"/>
        <w:rPr>
          <w:rFonts w:asciiTheme="minorHAnsi" w:hAnsiTheme="minorHAnsi" w:cstheme="minorHAnsi"/>
        </w:rPr>
      </w:pPr>
    </w:p>
    <w:p w14:paraId="429C6A7E" w14:textId="05AE3466"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This policy sets out how </w:t>
      </w:r>
      <w:r>
        <w:rPr>
          <w:rFonts w:asciiTheme="minorHAnsi" w:hAnsiTheme="minorHAnsi" w:cstheme="minorHAnsi"/>
        </w:rPr>
        <w:t>Second Chance Hereford</w:t>
      </w:r>
      <w:r w:rsidRPr="000F3D61">
        <w:rPr>
          <w:rFonts w:asciiTheme="minorHAnsi" w:hAnsiTheme="minorHAnsi" w:cstheme="minorHAnsi"/>
        </w:rPr>
        <w:t xml:space="preserve"> handles the personal data of its employees, customers, suppliers and other third parties. </w:t>
      </w:r>
    </w:p>
    <w:p w14:paraId="34021325" w14:textId="50FBCECF"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Protecting the confidentiality and integrity of personal data is a critical responsibility that we take seriously at all times. This policy is therefore intended to apply to the personal data that we process about you. It also applies to you in situations where your role involves you processing data on our behalf. This policy does not form part of any </w:t>
      </w:r>
      <w:r>
        <w:rPr>
          <w:rFonts w:asciiTheme="minorHAnsi" w:hAnsiTheme="minorHAnsi" w:cstheme="minorHAnsi"/>
        </w:rPr>
        <w:t>students</w:t>
      </w:r>
      <w:r w:rsidRPr="000F3D61">
        <w:rPr>
          <w:rFonts w:asciiTheme="minorHAnsi" w:hAnsiTheme="minorHAnsi" w:cstheme="minorHAnsi"/>
        </w:rPr>
        <w:t>,</w:t>
      </w:r>
      <w:r>
        <w:rPr>
          <w:rFonts w:asciiTheme="minorHAnsi" w:hAnsiTheme="minorHAnsi" w:cstheme="minorHAnsi"/>
        </w:rPr>
        <w:t xml:space="preserve"> schools or employees contract</w:t>
      </w:r>
      <w:r w:rsidRPr="000F3D61">
        <w:rPr>
          <w:rFonts w:asciiTheme="minorHAnsi" w:hAnsiTheme="minorHAnsi" w:cstheme="minorHAnsi"/>
        </w:rPr>
        <w:t xml:space="preserve"> and we may amend it at any time. It does not override any applicable national data privacy laws and regulations. We adhere to the principles relating to the processing of personal data, as set out in GDPR</w:t>
      </w:r>
      <w:r w:rsidR="00D93271">
        <w:rPr>
          <w:rFonts w:asciiTheme="minorHAnsi" w:hAnsiTheme="minorHAnsi" w:cstheme="minorHAnsi"/>
        </w:rPr>
        <w:t xml:space="preserve"> UK</w:t>
      </w:r>
      <w:r w:rsidRPr="000F3D61">
        <w:rPr>
          <w:rFonts w:asciiTheme="minorHAnsi" w:hAnsiTheme="minorHAnsi" w:cstheme="minorHAnsi"/>
        </w:rPr>
        <w:t xml:space="preserve">. </w:t>
      </w:r>
    </w:p>
    <w:p w14:paraId="33727A1A" w14:textId="77777777" w:rsidR="000F3D61" w:rsidRDefault="000F3D61">
      <w:pPr>
        <w:spacing w:after="0" w:line="259" w:lineRule="auto"/>
        <w:ind w:left="0" w:firstLine="0"/>
        <w:rPr>
          <w:rFonts w:asciiTheme="minorHAnsi" w:hAnsiTheme="minorHAnsi" w:cstheme="minorHAnsi"/>
        </w:rPr>
      </w:pPr>
    </w:p>
    <w:p w14:paraId="613A9D47"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These require personal data to: </w:t>
      </w:r>
    </w:p>
    <w:p w14:paraId="3470C9BE"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Comply with data protection law and follow good practice; </w:t>
      </w:r>
    </w:p>
    <w:p w14:paraId="006FAC12"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Protect the rights of team members, customers and partners; </w:t>
      </w:r>
    </w:p>
    <w:p w14:paraId="53826702"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Are transparent about how we store and process individuals’ data; </w:t>
      </w:r>
    </w:p>
    <w:p w14:paraId="15767CC5"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Are protected from the risks of a data breach. </w:t>
      </w:r>
    </w:p>
    <w:p w14:paraId="16DB983F"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Processed lawfully, fairly and in a transparent manner; </w:t>
      </w:r>
    </w:p>
    <w:p w14:paraId="371FD670"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Collected only for specified, explicit and legitimate purposes (“purpose limitation”); </w:t>
      </w:r>
    </w:p>
    <w:p w14:paraId="4D2A80F9"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Adequate, relevant and limited to what is necessary in relation to the purposes for which it is processed (“data minimisation”); </w:t>
      </w:r>
    </w:p>
    <w:p w14:paraId="65E791B8"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Accurate, and where necessary, kept up to date (“accuracy”); </w:t>
      </w:r>
    </w:p>
    <w:p w14:paraId="22DE47AD"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Not kept in a form which permits identification of data subjects for longer than is necessary (“storage limitation”); • Processed in a way which ensures its security, using appropriate technical and organisational measures to protect against unauthorised or unlawful processing, and against accidental loss, destruction or damage (“integrity and confidentiality”); </w:t>
      </w:r>
    </w:p>
    <w:p w14:paraId="412357AF" w14:textId="77777777" w:rsidR="000F3D61" w:rsidRDefault="000F3D61">
      <w:pPr>
        <w:spacing w:after="0" w:line="259" w:lineRule="auto"/>
        <w:ind w:left="0" w:firstLine="0"/>
        <w:rPr>
          <w:rFonts w:asciiTheme="minorHAnsi" w:hAnsiTheme="minorHAnsi" w:cstheme="minorHAnsi"/>
        </w:rPr>
      </w:pPr>
    </w:p>
    <w:p w14:paraId="3AD0D1CB"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We must process your personal data lawfully, fairly and in a transparent manner. We can only process personal data on the basis of one or more of the lawful bases set out in the GDPR</w:t>
      </w:r>
      <w:r>
        <w:rPr>
          <w:rFonts w:asciiTheme="minorHAnsi" w:hAnsiTheme="minorHAnsi" w:cstheme="minorHAnsi"/>
        </w:rPr>
        <w:t xml:space="preserve"> </w:t>
      </w:r>
      <w:r w:rsidRPr="000F3D61">
        <w:rPr>
          <w:rFonts w:asciiTheme="minorHAnsi" w:hAnsiTheme="minorHAnsi" w:cstheme="minorHAnsi"/>
        </w:rPr>
        <w:t xml:space="preserve">- these include with the consent of the data subject. Consent can be difficult to obtain under the GDPR. It must freely given, specific, informed and unambiguous. In order to consent to the processing of their personal data, a data subject should indicate their agreement either by a statement or by positive action. You cannot assume that consent has been given in the absence of any express agreement. Data subjects must be easily able to withdraw their consent at any time. When we collect personal data about you, whether directly from you or from a third party, then we are obliged to provide you with certain information about that personal data including what we will do with it, who we will share it with and what our legal basis for processing is. These include requirements that your personal data is: </w:t>
      </w:r>
    </w:p>
    <w:p w14:paraId="2A720EAA"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Not transferred to another country without appropriate safeguards in place; </w:t>
      </w:r>
    </w:p>
    <w:p w14:paraId="1FD80031"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Made available to data subjects, who must be allowed to exercise certain rights in relation to their personal data.; • The data subject has given consent to the processing of his or her personal data for one or more specific purposes; • Processing is necessary for the performance of a contract to which the data subject is party or in order to take steps at the request of the data subject prior to entering into a contract; </w:t>
      </w:r>
    </w:p>
    <w:p w14:paraId="64B8E788"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Processing is necessary for compliance with a legal obligation to which the controller is subject; </w:t>
      </w:r>
    </w:p>
    <w:p w14:paraId="570D4043"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Processing is necessary in order to protect the vital interests of the data subject or of another natural person; </w:t>
      </w:r>
    </w:p>
    <w:p w14:paraId="3C7EAC61"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Processing is necessary for the performance of a task carried out in the public interest or in the exercise of official authority vested in the controller; or </w:t>
      </w:r>
    </w:p>
    <w:p w14:paraId="5D878F8A"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where the data subject is a child. </w:t>
      </w:r>
    </w:p>
    <w:p w14:paraId="3D85C4E9"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lastRenderedPageBreak/>
        <w:t xml:space="preserve">We are the Data Controller (or simply Controller) for your data. As the Controller we are responsible for implementing appropriate technical and organisational measures to ensure compliance with the data protection principles detailed above. As part of that responsibility </w:t>
      </w:r>
      <w:r>
        <w:rPr>
          <w:rFonts w:asciiTheme="minorHAnsi" w:hAnsiTheme="minorHAnsi" w:cstheme="minorHAnsi"/>
        </w:rPr>
        <w:t xml:space="preserve">the Director is </w:t>
      </w:r>
      <w:r w:rsidRPr="000F3D61">
        <w:rPr>
          <w:rFonts w:asciiTheme="minorHAnsi" w:hAnsiTheme="minorHAnsi" w:cstheme="minorHAnsi"/>
        </w:rPr>
        <w:t xml:space="preserve">responsible for data protection and we may appoint a suitably qualified Data Protection Officer. We may not process the data in any manner that is incompatible with these purposes. If the purposes for data collection and processing change, then we must inform the data subject of these new purposes, and if necessary, we must gain their renewed consent. </w:t>
      </w:r>
    </w:p>
    <w:p w14:paraId="7EFD98BE" w14:textId="77777777" w:rsidR="000F3D61"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The data that we collect and process must be limited to what is strictly necessary and relevant for the intended purposes. When any data is no longer needed for these purposes, we </w:t>
      </w:r>
      <w:r>
        <w:rPr>
          <w:rFonts w:asciiTheme="minorHAnsi" w:hAnsiTheme="minorHAnsi" w:cstheme="minorHAnsi"/>
        </w:rPr>
        <w:t>will</w:t>
      </w:r>
      <w:r w:rsidRPr="000F3D61">
        <w:rPr>
          <w:rFonts w:asciiTheme="minorHAnsi" w:hAnsiTheme="minorHAnsi" w:cstheme="minorHAnsi"/>
        </w:rPr>
        <w:t xml:space="preserve"> then either delete or anonymise it. We must check the accuracy of any personal data at the point of collection, and at regular intervals afterwards, and either delete or correct inaccurate or out-of-date personal data. </w:t>
      </w:r>
    </w:p>
    <w:p w14:paraId="3082034B"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Personal data must not be kept in an identifiable form for any longer than is necessary for the stated purposes for which the data is processed. Therefore, we must ensure that when personal data is no longer needed, it is deleted or anonymised. We will require third parties to also delete or anonymise data where and when applicable. We must secure personal data by taking technical and organisational measures against unauthorised or unlawful processing, and against accidental loss, destruction or damage. Such safeguards may include the use of encryption and pseudonymisation. We will exercise particular care in protecting special categories of personal data and criminal convictions data. Should a breach of personal data occur, we will usually notify the appropriate regulator (unless it is assessed that the breach is unlikely to result in a risk to the rights and freedoms of individuals) and, in certain instances, the data subject. We are also obliged to keep a record of all personal data breaches. </w:t>
      </w:r>
    </w:p>
    <w:p w14:paraId="533B6E0C"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Ensure and document GDPR compliance; </w:t>
      </w:r>
    </w:p>
    <w:p w14:paraId="126E2963"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Train Company personnel on the GDPR and on our associated policies and procedures. </w:t>
      </w:r>
    </w:p>
    <w:p w14:paraId="6F6B48E2" w14:textId="77777777" w:rsidR="00212FD5" w:rsidRDefault="00212FD5">
      <w:pPr>
        <w:spacing w:after="0" w:line="259" w:lineRule="auto"/>
        <w:ind w:left="0" w:firstLine="0"/>
        <w:rPr>
          <w:rFonts w:asciiTheme="minorHAnsi" w:hAnsiTheme="minorHAnsi" w:cstheme="minorHAnsi"/>
        </w:rPr>
      </w:pPr>
    </w:p>
    <w:p w14:paraId="548E3181"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The people whose data we hold (data subjects) have many rights regarding the processing of their personal data. These include, but are not limited to, the following rights to: </w:t>
      </w:r>
    </w:p>
    <w:p w14:paraId="1BB36A1B"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Withdraw consent to the processing of their personal data; </w:t>
      </w:r>
    </w:p>
    <w:p w14:paraId="3C16CC1C"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Request access to their personal data that the company holds; • Prevent our use of their personal data for direct marketing purposes; </w:t>
      </w:r>
    </w:p>
    <w:p w14:paraId="2BFC4A1F"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Ask us to erase any personal data that is no longer necessary for us to hold; </w:t>
      </w:r>
    </w:p>
    <w:p w14:paraId="0B4CE006"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Ask us to correct any inaccurate or out-of-date data; </w:t>
      </w:r>
    </w:p>
    <w:p w14:paraId="07633DA2" w14:textId="05403564"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Prevent processing of data that is likely to cause damage or distress to the data subject or to anyone else; </w:t>
      </w:r>
    </w:p>
    <w:p w14:paraId="5ADBC9C3" w14:textId="034816CC"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Be notified of a data breach which is likely to result in high risk to their rights and freedoms. </w:t>
      </w:r>
    </w:p>
    <w:p w14:paraId="530B5639" w14:textId="74F7A0AC"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The name and contact details of our Data Protection Officer, if applicable; </w:t>
      </w:r>
    </w:p>
    <w:p w14:paraId="4CF3D323"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Clear descriptions of the types of data that we hold, and of the types of data subjects whose data we hold; </w:t>
      </w:r>
    </w:p>
    <w:p w14:paraId="1D6EF1F8"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The purposes of our data processing; </w:t>
      </w:r>
    </w:p>
    <w:p w14:paraId="37D0E0CC"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The categories of recipients to whom the personal data has or will be disclosed; </w:t>
      </w:r>
    </w:p>
    <w:p w14:paraId="11089FAE"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Details of any third-party recipients of personal data; </w:t>
      </w:r>
    </w:p>
    <w:p w14:paraId="1AA315C3"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Where possible the envisaged time limits for erasure of the different categories of data; </w:t>
      </w:r>
    </w:p>
    <w:p w14:paraId="31F2FF8B"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Where possible, a description of the security measures in place. </w:t>
      </w:r>
    </w:p>
    <w:p w14:paraId="514ECEEB"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The third party needs to hold the data in order to provide the contracted services; </w:t>
      </w:r>
    </w:p>
    <w:p w14:paraId="5A4D8B7F" w14:textId="77777777" w:rsidR="00212FD5" w:rsidRDefault="00212FD5">
      <w:pPr>
        <w:spacing w:after="0" w:line="259" w:lineRule="auto"/>
        <w:ind w:left="0" w:firstLine="0"/>
        <w:rPr>
          <w:rFonts w:asciiTheme="minorHAnsi" w:hAnsiTheme="minorHAnsi" w:cstheme="minorHAnsi"/>
        </w:rPr>
      </w:pPr>
    </w:p>
    <w:p w14:paraId="1F7744F2" w14:textId="0A28C587" w:rsidR="00212FD5" w:rsidRPr="000F3D61" w:rsidRDefault="000F3D61" w:rsidP="00212FD5">
      <w:pPr>
        <w:spacing w:after="0" w:line="259" w:lineRule="auto"/>
        <w:ind w:left="0" w:firstLine="0"/>
        <w:rPr>
          <w:rFonts w:asciiTheme="minorHAnsi" w:hAnsiTheme="minorHAnsi" w:cstheme="minorHAnsi"/>
        </w:rPr>
      </w:pPr>
      <w:r w:rsidRPr="000F3D61">
        <w:rPr>
          <w:rFonts w:asciiTheme="minorHAnsi" w:hAnsiTheme="minorHAnsi" w:cstheme="minorHAnsi"/>
        </w:rPr>
        <w:t>We are subject to certain rules and privacy laws when marketing</w:t>
      </w:r>
      <w:r w:rsidR="00212FD5">
        <w:rPr>
          <w:rFonts w:asciiTheme="minorHAnsi" w:hAnsiTheme="minorHAnsi" w:cstheme="minorHAnsi"/>
        </w:rPr>
        <w:t xml:space="preserve"> our services</w:t>
      </w:r>
      <w:r w:rsidRPr="000F3D61">
        <w:rPr>
          <w:rFonts w:asciiTheme="minorHAnsi" w:hAnsiTheme="minorHAnsi" w:cstheme="minorHAnsi"/>
        </w:rPr>
        <w:t xml:space="preserve">.  </w:t>
      </w:r>
      <w:r w:rsidR="00212FD5">
        <w:rPr>
          <w:rFonts w:asciiTheme="minorHAnsi" w:hAnsiTheme="minorHAnsi" w:cstheme="minorHAnsi"/>
        </w:rPr>
        <w:t>We</w:t>
      </w:r>
      <w:r w:rsidRPr="000F3D61">
        <w:rPr>
          <w:rFonts w:asciiTheme="minorHAnsi" w:hAnsiTheme="minorHAnsi" w:cstheme="minorHAnsi"/>
        </w:rPr>
        <w:t xml:space="preserve"> only share personal data with third parties, such as service providers, under the following circumstances: </w:t>
      </w:r>
    </w:p>
    <w:p w14:paraId="6A5186CB"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The third party has agreed to comply with the necessary data security standards and procedures; </w:t>
      </w:r>
    </w:p>
    <w:p w14:paraId="0D50ED67" w14:textId="77777777" w:rsidR="00212FD5"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xml:space="preserve">• There exists a GDPR compliant contract between both parties. </w:t>
      </w:r>
    </w:p>
    <w:p w14:paraId="1AA84652" w14:textId="54AD0977" w:rsidR="0059011C" w:rsidRDefault="000F3D61">
      <w:pPr>
        <w:spacing w:after="0" w:line="259" w:lineRule="auto"/>
        <w:ind w:left="0" w:firstLine="0"/>
        <w:rPr>
          <w:rFonts w:asciiTheme="minorHAnsi" w:hAnsiTheme="minorHAnsi" w:cstheme="minorHAnsi"/>
        </w:rPr>
      </w:pPr>
      <w:r w:rsidRPr="000F3D61">
        <w:rPr>
          <w:rFonts w:asciiTheme="minorHAnsi" w:hAnsiTheme="minorHAnsi" w:cstheme="minorHAnsi"/>
        </w:rPr>
        <w:t>• The transfer of data complies with cross-border transfer restrictions. You may only share personal data with other employees or agents of the Company if the recipient needs to have the data in order to fulfil their role.</w:t>
      </w:r>
    </w:p>
    <w:p w14:paraId="1A375ADC" w14:textId="77777777" w:rsidR="00640051" w:rsidRDefault="00640051">
      <w:pPr>
        <w:spacing w:after="0" w:line="259" w:lineRule="auto"/>
        <w:ind w:left="0" w:firstLine="0"/>
        <w:rPr>
          <w:rFonts w:asciiTheme="minorHAnsi" w:hAnsiTheme="minorHAnsi" w:cstheme="minorHAnsi"/>
        </w:rPr>
      </w:pPr>
    </w:p>
    <w:p w14:paraId="5F8BEF38" w14:textId="77777777" w:rsidR="00640051" w:rsidRDefault="00640051">
      <w:pPr>
        <w:spacing w:after="0" w:line="259" w:lineRule="auto"/>
        <w:ind w:left="0" w:firstLine="0"/>
        <w:rPr>
          <w:rFonts w:asciiTheme="minorHAnsi" w:hAnsiTheme="minorHAnsi" w:cstheme="minorHAnsi"/>
        </w:rPr>
      </w:pPr>
    </w:p>
    <w:p w14:paraId="4078F0EA" w14:textId="77777777" w:rsidR="00640051" w:rsidRDefault="00640051">
      <w:pPr>
        <w:spacing w:after="0" w:line="259" w:lineRule="auto"/>
        <w:ind w:left="0" w:firstLine="0"/>
        <w:rPr>
          <w:rFonts w:asciiTheme="minorHAnsi" w:hAnsiTheme="minorHAnsi" w:cstheme="minorHAnsi"/>
        </w:rPr>
      </w:pPr>
    </w:p>
    <w:p w14:paraId="128C7074" w14:textId="77777777" w:rsidR="00640051" w:rsidRDefault="00640051">
      <w:pPr>
        <w:spacing w:after="0" w:line="259" w:lineRule="auto"/>
        <w:ind w:left="0" w:firstLine="0"/>
        <w:rPr>
          <w:rFonts w:asciiTheme="minorHAnsi" w:hAnsiTheme="minorHAnsi" w:cstheme="minorHAnsi"/>
        </w:rPr>
      </w:pPr>
    </w:p>
    <w:p w14:paraId="3B2F8F8E" w14:textId="77777777" w:rsidR="00640051" w:rsidRDefault="00640051">
      <w:pPr>
        <w:spacing w:after="0" w:line="259" w:lineRule="auto"/>
        <w:ind w:left="0" w:firstLine="0"/>
        <w:rPr>
          <w:rFonts w:asciiTheme="minorHAnsi" w:hAnsiTheme="minorHAnsi" w:cstheme="minorHAnsi"/>
        </w:rPr>
      </w:pPr>
    </w:p>
    <w:p w14:paraId="4AC9C87F" w14:textId="77777777" w:rsidR="00640051" w:rsidRDefault="00640051">
      <w:pPr>
        <w:spacing w:after="0" w:line="259" w:lineRule="auto"/>
        <w:ind w:left="0" w:firstLine="0"/>
        <w:rPr>
          <w:rFonts w:asciiTheme="minorHAnsi" w:hAnsiTheme="minorHAnsi" w:cstheme="minorHAnsi"/>
        </w:rPr>
      </w:pPr>
    </w:p>
    <w:p w14:paraId="1BC9FBE8" w14:textId="77777777" w:rsidR="00640051" w:rsidRDefault="00640051">
      <w:pPr>
        <w:spacing w:after="0" w:line="259" w:lineRule="auto"/>
        <w:ind w:left="0" w:firstLine="0"/>
        <w:rPr>
          <w:rFonts w:asciiTheme="minorHAnsi" w:hAnsiTheme="minorHAnsi" w:cstheme="minorHAnsi"/>
        </w:rPr>
      </w:pPr>
    </w:p>
    <w:p w14:paraId="1F9412C8" w14:textId="12A05D06" w:rsidR="00640051" w:rsidRPr="00640051" w:rsidRDefault="00640051" w:rsidP="00640051">
      <w:pPr>
        <w:spacing w:after="0" w:line="259" w:lineRule="auto"/>
        <w:ind w:left="0" w:firstLine="0"/>
        <w:rPr>
          <w:rFonts w:asciiTheme="minorHAnsi" w:hAnsiTheme="minorHAnsi" w:cstheme="minorHAnsi"/>
          <w:b/>
          <w:bCs/>
          <w:u w:val="single"/>
        </w:rPr>
      </w:pPr>
      <w:r>
        <w:rPr>
          <w:rFonts w:asciiTheme="minorHAnsi" w:hAnsiTheme="minorHAnsi" w:cstheme="minorHAnsi"/>
          <w:b/>
          <w:bCs/>
          <w:u w:val="single"/>
        </w:rPr>
        <w:lastRenderedPageBreak/>
        <w:t>Privacy Notice</w:t>
      </w:r>
    </w:p>
    <w:p w14:paraId="5E77B08B" w14:textId="77777777" w:rsidR="00640051" w:rsidRDefault="00640051" w:rsidP="00640051">
      <w:pPr>
        <w:spacing w:after="0" w:line="259" w:lineRule="auto"/>
        <w:ind w:left="0" w:firstLine="0"/>
        <w:rPr>
          <w:rFonts w:asciiTheme="minorHAnsi" w:hAnsiTheme="minorHAnsi" w:cstheme="minorHAnsi"/>
        </w:rPr>
      </w:pPr>
    </w:p>
    <w:p w14:paraId="0DA2B5FF" w14:textId="0FE5C107" w:rsidR="00640051" w:rsidRDefault="00640051" w:rsidP="00640051">
      <w:pPr>
        <w:spacing w:after="0" w:line="259" w:lineRule="auto"/>
        <w:ind w:left="0" w:firstLine="0"/>
        <w:rPr>
          <w:rFonts w:asciiTheme="minorHAnsi" w:hAnsiTheme="minorHAnsi" w:cstheme="minorHAnsi"/>
        </w:rPr>
      </w:pPr>
      <w:r>
        <w:rPr>
          <w:rFonts w:asciiTheme="minorHAnsi" w:hAnsiTheme="minorHAnsi" w:cstheme="minorHAnsi"/>
        </w:rPr>
        <w:t>Second Chance Hereford is a public limited company</w:t>
      </w:r>
      <w:r w:rsidRPr="00640051">
        <w:rPr>
          <w:rFonts w:asciiTheme="minorHAnsi" w:hAnsiTheme="minorHAnsi" w:cstheme="minorHAnsi"/>
        </w:rPr>
        <w:t xml:space="preserve">. The aim of the organisation is to offer </w:t>
      </w:r>
      <w:r>
        <w:rPr>
          <w:rFonts w:asciiTheme="minorHAnsi" w:hAnsiTheme="minorHAnsi" w:cstheme="minorHAnsi"/>
        </w:rPr>
        <w:t xml:space="preserve">learning </w:t>
      </w:r>
      <w:r w:rsidRPr="00640051">
        <w:rPr>
          <w:rFonts w:asciiTheme="minorHAnsi" w:hAnsiTheme="minorHAnsi" w:cstheme="minorHAnsi"/>
        </w:rPr>
        <w:t>opportunities</w:t>
      </w:r>
      <w:r>
        <w:rPr>
          <w:rFonts w:asciiTheme="minorHAnsi" w:hAnsiTheme="minorHAnsi" w:cstheme="minorHAnsi"/>
        </w:rPr>
        <w:t xml:space="preserve"> and interventions placements to children aged 5 to 16.</w:t>
      </w:r>
    </w:p>
    <w:p w14:paraId="1356DB87" w14:textId="77777777" w:rsidR="00640051" w:rsidRPr="00640051" w:rsidRDefault="00640051" w:rsidP="00640051">
      <w:pPr>
        <w:spacing w:after="0" w:line="259" w:lineRule="auto"/>
        <w:ind w:left="0" w:firstLine="0"/>
        <w:rPr>
          <w:rFonts w:asciiTheme="minorHAnsi" w:hAnsiTheme="minorHAnsi" w:cstheme="minorHAnsi"/>
        </w:rPr>
      </w:pPr>
    </w:p>
    <w:p w14:paraId="362C9D67" w14:textId="42B80251" w:rsidR="00640051" w:rsidRPr="00640051" w:rsidRDefault="00640051" w:rsidP="00640051">
      <w:pPr>
        <w:spacing w:after="0" w:line="259" w:lineRule="auto"/>
        <w:ind w:left="0" w:firstLine="0"/>
        <w:rPr>
          <w:rFonts w:asciiTheme="minorHAnsi" w:hAnsiTheme="minorHAnsi" w:cstheme="minorHAnsi"/>
        </w:rPr>
      </w:pPr>
      <w:r>
        <w:rPr>
          <w:rFonts w:asciiTheme="minorHAnsi" w:hAnsiTheme="minorHAnsi" w:cstheme="minorHAnsi"/>
        </w:rPr>
        <w:t xml:space="preserve">Second Chance Hereford </w:t>
      </w:r>
      <w:r w:rsidRPr="00640051">
        <w:rPr>
          <w:rFonts w:asciiTheme="minorHAnsi" w:hAnsiTheme="minorHAnsi" w:cstheme="minorHAnsi"/>
        </w:rPr>
        <w:t>complies with its obligations under the General Data Protection Regulation by ensuring that all personal data is relevant, is held for a purpose and is up to date; by storing and destroying it securely; by not collecting or retaining excessive amount of data; by protecting personal data from loss, misuse, unauthorised access and disclose and by ensuring that appropriate physical and technical measures are in place to protect personal data. We will never sell or misuse any personal data and will not contact you too often.</w:t>
      </w:r>
    </w:p>
    <w:p w14:paraId="689F4C5F" w14:textId="507AC077" w:rsidR="00640051" w:rsidRDefault="00640051" w:rsidP="00640051">
      <w:pPr>
        <w:spacing w:after="0" w:line="259" w:lineRule="auto"/>
        <w:ind w:left="0" w:firstLine="0"/>
        <w:rPr>
          <w:rFonts w:asciiTheme="minorHAnsi" w:hAnsiTheme="minorHAnsi" w:cstheme="minorHAnsi"/>
        </w:rPr>
      </w:pPr>
      <w:r w:rsidRPr="00640051">
        <w:rPr>
          <w:rFonts w:asciiTheme="minorHAnsi" w:hAnsiTheme="minorHAnsi" w:cstheme="minorHAnsi"/>
        </w:rPr>
        <w:t>Preservation of your privacy is important and we are committed to letting you know how we use your personal information and to making only responsible use of your data.</w:t>
      </w:r>
    </w:p>
    <w:p w14:paraId="13BD124D" w14:textId="77777777" w:rsidR="00640051" w:rsidRPr="00640051" w:rsidRDefault="00640051" w:rsidP="00640051">
      <w:pPr>
        <w:spacing w:after="0" w:line="259" w:lineRule="auto"/>
        <w:ind w:left="0" w:firstLine="0"/>
        <w:rPr>
          <w:rFonts w:asciiTheme="minorHAnsi" w:hAnsiTheme="minorHAnsi" w:cstheme="minorHAnsi"/>
        </w:rPr>
      </w:pPr>
    </w:p>
    <w:p w14:paraId="4241D9D7" w14:textId="77777777" w:rsidR="00640051" w:rsidRPr="00640051" w:rsidRDefault="00640051" w:rsidP="00640051">
      <w:pPr>
        <w:numPr>
          <w:ilvl w:val="0"/>
          <w:numId w:val="6"/>
        </w:numPr>
        <w:spacing w:after="0" w:line="259" w:lineRule="auto"/>
        <w:rPr>
          <w:rFonts w:asciiTheme="minorHAnsi" w:hAnsiTheme="minorHAnsi" w:cstheme="minorHAnsi"/>
        </w:rPr>
      </w:pPr>
      <w:r w:rsidRPr="00640051">
        <w:rPr>
          <w:rFonts w:asciiTheme="minorHAnsi" w:hAnsiTheme="minorHAnsi" w:cstheme="minorHAnsi"/>
          <w:b/>
          <w:bCs/>
        </w:rPr>
        <w:t>We collect and keep information about</w:t>
      </w:r>
    </w:p>
    <w:p w14:paraId="734ED436" w14:textId="083ED9DB" w:rsidR="00640051" w:rsidRPr="00640051" w:rsidRDefault="00640051" w:rsidP="00640051">
      <w:pPr>
        <w:numPr>
          <w:ilvl w:val="1"/>
          <w:numId w:val="6"/>
        </w:numPr>
        <w:spacing w:after="0" w:line="259" w:lineRule="auto"/>
        <w:rPr>
          <w:rFonts w:asciiTheme="minorHAnsi" w:hAnsiTheme="minorHAnsi" w:cstheme="minorHAnsi"/>
        </w:rPr>
      </w:pPr>
      <w:r>
        <w:rPr>
          <w:rFonts w:asciiTheme="minorHAnsi" w:hAnsiTheme="minorHAnsi" w:cstheme="minorHAnsi"/>
        </w:rPr>
        <w:t>Students:</w:t>
      </w:r>
    </w:p>
    <w:p w14:paraId="323003EB" w14:textId="77777777" w:rsidR="00640051" w:rsidRPr="00640051" w:rsidRDefault="00640051" w:rsidP="00640051">
      <w:pPr>
        <w:numPr>
          <w:ilvl w:val="2"/>
          <w:numId w:val="6"/>
        </w:numPr>
        <w:spacing w:after="0" w:line="259" w:lineRule="auto"/>
        <w:rPr>
          <w:rFonts w:asciiTheme="minorHAnsi" w:hAnsiTheme="minorHAnsi" w:cstheme="minorHAnsi"/>
        </w:rPr>
      </w:pPr>
      <w:r w:rsidRPr="00640051">
        <w:rPr>
          <w:rFonts w:asciiTheme="minorHAnsi" w:hAnsiTheme="minorHAnsi" w:cstheme="minorHAnsi"/>
        </w:rPr>
        <w:t>title and name</w:t>
      </w:r>
    </w:p>
    <w:p w14:paraId="77132236" w14:textId="77777777" w:rsidR="00640051" w:rsidRPr="00640051" w:rsidRDefault="00640051" w:rsidP="00640051">
      <w:pPr>
        <w:numPr>
          <w:ilvl w:val="2"/>
          <w:numId w:val="6"/>
        </w:numPr>
        <w:spacing w:after="0" w:line="259" w:lineRule="auto"/>
        <w:rPr>
          <w:rFonts w:asciiTheme="minorHAnsi" w:hAnsiTheme="minorHAnsi" w:cstheme="minorHAnsi"/>
        </w:rPr>
      </w:pPr>
      <w:r w:rsidRPr="00640051">
        <w:rPr>
          <w:rFonts w:asciiTheme="minorHAnsi" w:hAnsiTheme="minorHAnsi" w:cstheme="minorHAnsi"/>
        </w:rPr>
        <w:t>address &amp; telephone number</w:t>
      </w:r>
    </w:p>
    <w:p w14:paraId="34147BA3" w14:textId="5A39CAC5" w:rsidR="00640051" w:rsidRPr="00640051" w:rsidRDefault="00640051" w:rsidP="00640051">
      <w:pPr>
        <w:numPr>
          <w:ilvl w:val="2"/>
          <w:numId w:val="6"/>
        </w:numPr>
        <w:spacing w:after="0" w:line="259" w:lineRule="auto"/>
        <w:rPr>
          <w:rFonts w:asciiTheme="minorHAnsi" w:hAnsiTheme="minorHAnsi" w:cstheme="minorHAnsi"/>
        </w:rPr>
      </w:pPr>
      <w:r>
        <w:rPr>
          <w:rFonts w:asciiTheme="minorHAnsi" w:hAnsiTheme="minorHAnsi" w:cstheme="minorHAnsi"/>
        </w:rPr>
        <w:t>Contact information for schools, parents and carers.</w:t>
      </w:r>
    </w:p>
    <w:p w14:paraId="10D7E62C" w14:textId="77777777" w:rsidR="00640051" w:rsidRPr="00640051" w:rsidRDefault="00640051" w:rsidP="00640051">
      <w:pPr>
        <w:numPr>
          <w:ilvl w:val="2"/>
          <w:numId w:val="6"/>
        </w:numPr>
        <w:spacing w:after="0" w:line="259" w:lineRule="auto"/>
        <w:rPr>
          <w:rFonts w:asciiTheme="minorHAnsi" w:hAnsiTheme="minorHAnsi" w:cstheme="minorHAnsi"/>
        </w:rPr>
      </w:pPr>
      <w:r w:rsidRPr="00640051">
        <w:rPr>
          <w:rFonts w:asciiTheme="minorHAnsi" w:hAnsiTheme="minorHAnsi" w:cstheme="minorHAnsi"/>
        </w:rPr>
        <w:t>and additional sensitive information</w:t>
      </w:r>
    </w:p>
    <w:p w14:paraId="45A5E42D" w14:textId="5D9F7770" w:rsidR="00640051" w:rsidRPr="00640051" w:rsidRDefault="00640051" w:rsidP="00640051">
      <w:pPr>
        <w:numPr>
          <w:ilvl w:val="1"/>
          <w:numId w:val="6"/>
        </w:numPr>
        <w:spacing w:after="0" w:line="259" w:lineRule="auto"/>
        <w:rPr>
          <w:rFonts w:asciiTheme="minorHAnsi" w:hAnsiTheme="minorHAnsi" w:cstheme="minorHAnsi"/>
        </w:rPr>
      </w:pPr>
      <w:r>
        <w:rPr>
          <w:rFonts w:asciiTheme="minorHAnsi" w:hAnsiTheme="minorHAnsi" w:cstheme="minorHAnsi"/>
        </w:rPr>
        <w:t>Staff</w:t>
      </w:r>
      <w:r w:rsidRPr="00640051">
        <w:rPr>
          <w:rFonts w:asciiTheme="minorHAnsi" w:hAnsiTheme="minorHAnsi" w:cstheme="minorHAnsi"/>
        </w:rPr>
        <w:t xml:space="preserve"> and Volunteers</w:t>
      </w:r>
    </w:p>
    <w:p w14:paraId="082F630D" w14:textId="77777777" w:rsidR="00640051" w:rsidRPr="00640051" w:rsidRDefault="00640051" w:rsidP="00640051">
      <w:pPr>
        <w:numPr>
          <w:ilvl w:val="2"/>
          <w:numId w:val="6"/>
        </w:numPr>
        <w:spacing w:after="0" w:line="259" w:lineRule="auto"/>
        <w:rPr>
          <w:rFonts w:asciiTheme="minorHAnsi" w:hAnsiTheme="minorHAnsi" w:cstheme="minorHAnsi"/>
        </w:rPr>
      </w:pPr>
      <w:r w:rsidRPr="00640051">
        <w:rPr>
          <w:rFonts w:asciiTheme="minorHAnsi" w:hAnsiTheme="minorHAnsi" w:cstheme="minorHAnsi"/>
        </w:rPr>
        <w:t>title and name</w:t>
      </w:r>
    </w:p>
    <w:p w14:paraId="1CF78EE4" w14:textId="77777777" w:rsidR="00640051" w:rsidRPr="00640051" w:rsidRDefault="00640051" w:rsidP="00640051">
      <w:pPr>
        <w:numPr>
          <w:ilvl w:val="2"/>
          <w:numId w:val="6"/>
        </w:numPr>
        <w:spacing w:after="0" w:line="259" w:lineRule="auto"/>
        <w:rPr>
          <w:rFonts w:asciiTheme="minorHAnsi" w:hAnsiTheme="minorHAnsi" w:cstheme="minorHAnsi"/>
        </w:rPr>
      </w:pPr>
      <w:r w:rsidRPr="00640051">
        <w:rPr>
          <w:rFonts w:asciiTheme="minorHAnsi" w:hAnsiTheme="minorHAnsi" w:cstheme="minorHAnsi"/>
        </w:rPr>
        <w:t>address &amp; telephone number</w:t>
      </w:r>
    </w:p>
    <w:p w14:paraId="603177E6" w14:textId="77777777" w:rsidR="00640051" w:rsidRPr="00640051" w:rsidRDefault="00640051" w:rsidP="00640051">
      <w:pPr>
        <w:numPr>
          <w:ilvl w:val="2"/>
          <w:numId w:val="6"/>
        </w:numPr>
        <w:spacing w:after="0" w:line="259" w:lineRule="auto"/>
        <w:rPr>
          <w:rFonts w:asciiTheme="minorHAnsi" w:hAnsiTheme="minorHAnsi" w:cstheme="minorHAnsi"/>
        </w:rPr>
      </w:pPr>
      <w:r w:rsidRPr="00640051">
        <w:rPr>
          <w:rFonts w:asciiTheme="minorHAnsi" w:hAnsiTheme="minorHAnsi" w:cstheme="minorHAnsi"/>
        </w:rPr>
        <w:t>email address</w:t>
      </w:r>
    </w:p>
    <w:p w14:paraId="64D19FCC" w14:textId="77777777" w:rsidR="00640051" w:rsidRPr="00640051" w:rsidRDefault="00640051" w:rsidP="00640051">
      <w:pPr>
        <w:numPr>
          <w:ilvl w:val="2"/>
          <w:numId w:val="6"/>
        </w:numPr>
        <w:spacing w:after="0" w:line="259" w:lineRule="auto"/>
        <w:rPr>
          <w:rFonts w:asciiTheme="minorHAnsi" w:hAnsiTheme="minorHAnsi" w:cstheme="minorHAnsi"/>
        </w:rPr>
      </w:pPr>
      <w:r w:rsidRPr="00640051">
        <w:rPr>
          <w:rFonts w:asciiTheme="minorHAnsi" w:hAnsiTheme="minorHAnsi" w:cstheme="minorHAnsi"/>
        </w:rPr>
        <w:t>Disclosure and Barring service data</w:t>
      </w:r>
    </w:p>
    <w:p w14:paraId="58EC4EDE" w14:textId="77777777" w:rsidR="00640051" w:rsidRDefault="00640051" w:rsidP="00640051">
      <w:pPr>
        <w:numPr>
          <w:ilvl w:val="2"/>
          <w:numId w:val="6"/>
        </w:numPr>
        <w:spacing w:after="0" w:line="259" w:lineRule="auto"/>
        <w:rPr>
          <w:rFonts w:asciiTheme="minorHAnsi" w:hAnsiTheme="minorHAnsi" w:cstheme="minorHAnsi"/>
        </w:rPr>
      </w:pPr>
      <w:r w:rsidRPr="00640051">
        <w:rPr>
          <w:rFonts w:asciiTheme="minorHAnsi" w:hAnsiTheme="minorHAnsi" w:cstheme="minorHAnsi"/>
        </w:rPr>
        <w:t>Emergency contact details and essential medical information</w:t>
      </w:r>
    </w:p>
    <w:p w14:paraId="6319DD87" w14:textId="77777777" w:rsidR="00640051" w:rsidRPr="00640051" w:rsidRDefault="00640051" w:rsidP="00640051">
      <w:pPr>
        <w:spacing w:after="0" w:line="259" w:lineRule="auto"/>
        <w:ind w:left="2160" w:firstLine="0"/>
        <w:rPr>
          <w:rFonts w:asciiTheme="minorHAnsi" w:hAnsiTheme="minorHAnsi" w:cstheme="minorHAnsi"/>
        </w:rPr>
      </w:pPr>
    </w:p>
    <w:p w14:paraId="77FFD6E6" w14:textId="77777777" w:rsidR="00640051" w:rsidRPr="00640051" w:rsidRDefault="00640051" w:rsidP="00640051">
      <w:pPr>
        <w:numPr>
          <w:ilvl w:val="0"/>
          <w:numId w:val="6"/>
        </w:numPr>
        <w:spacing w:after="0" w:line="259" w:lineRule="auto"/>
        <w:rPr>
          <w:rFonts w:asciiTheme="minorHAnsi" w:hAnsiTheme="minorHAnsi" w:cstheme="minorHAnsi"/>
        </w:rPr>
      </w:pPr>
      <w:r w:rsidRPr="00640051">
        <w:rPr>
          <w:rFonts w:asciiTheme="minorHAnsi" w:hAnsiTheme="minorHAnsi" w:cstheme="minorHAnsi"/>
          <w:b/>
          <w:bCs/>
        </w:rPr>
        <w:t>Security</w:t>
      </w:r>
    </w:p>
    <w:p w14:paraId="2CE433BC" w14:textId="77777777" w:rsidR="00640051" w:rsidRPr="00640051" w:rsidRDefault="00640051" w:rsidP="00640051">
      <w:pPr>
        <w:numPr>
          <w:ilvl w:val="1"/>
          <w:numId w:val="6"/>
        </w:numPr>
        <w:spacing w:after="0" w:line="259" w:lineRule="auto"/>
        <w:rPr>
          <w:rFonts w:asciiTheme="minorHAnsi" w:hAnsiTheme="minorHAnsi" w:cstheme="minorHAnsi"/>
        </w:rPr>
      </w:pPr>
      <w:r w:rsidRPr="00640051">
        <w:rPr>
          <w:rFonts w:asciiTheme="minorHAnsi" w:hAnsiTheme="minorHAnsi" w:cstheme="minorHAnsi"/>
        </w:rPr>
        <w:t>All data is stored on our secure servers which have the necessary technical measures in place to protect your data.</w:t>
      </w:r>
    </w:p>
    <w:p w14:paraId="49A188A4" w14:textId="77777777" w:rsidR="00640051" w:rsidRPr="00640051" w:rsidRDefault="00640051" w:rsidP="00640051">
      <w:pPr>
        <w:numPr>
          <w:ilvl w:val="1"/>
          <w:numId w:val="6"/>
        </w:numPr>
        <w:spacing w:after="0" w:line="259" w:lineRule="auto"/>
        <w:rPr>
          <w:rFonts w:asciiTheme="minorHAnsi" w:hAnsiTheme="minorHAnsi" w:cstheme="minorHAnsi"/>
        </w:rPr>
      </w:pPr>
      <w:r w:rsidRPr="00640051">
        <w:rPr>
          <w:rFonts w:asciiTheme="minorHAnsi" w:hAnsiTheme="minorHAnsi" w:cstheme="minorHAnsi"/>
        </w:rPr>
        <w:t>Any paper records are stored in locked cabinets</w:t>
      </w:r>
    </w:p>
    <w:p w14:paraId="5503D125" w14:textId="77777777" w:rsidR="00640051" w:rsidRPr="00640051" w:rsidRDefault="00640051" w:rsidP="00640051">
      <w:pPr>
        <w:numPr>
          <w:ilvl w:val="1"/>
          <w:numId w:val="6"/>
        </w:numPr>
        <w:spacing w:after="0" w:line="259" w:lineRule="auto"/>
        <w:rPr>
          <w:rFonts w:asciiTheme="minorHAnsi" w:hAnsiTheme="minorHAnsi" w:cstheme="minorHAnsi"/>
        </w:rPr>
      </w:pPr>
      <w:r w:rsidRPr="00640051">
        <w:rPr>
          <w:rFonts w:asciiTheme="minorHAnsi" w:hAnsiTheme="minorHAnsi" w:cstheme="minorHAnsi"/>
        </w:rPr>
        <w:t>Non-sensitive details (e.g. email address) are transmitted without encryption over the Internet and therefore are not guaranteed to be 100% secure. Information transmitted this way is at your own risk. Once we have received your information, we will use strict procedures and security features to prevent unauthorised access.</w:t>
      </w:r>
    </w:p>
    <w:p w14:paraId="0E7B62EB" w14:textId="77777777" w:rsidR="00640051" w:rsidRPr="00640051" w:rsidRDefault="00640051" w:rsidP="00640051">
      <w:pPr>
        <w:numPr>
          <w:ilvl w:val="1"/>
          <w:numId w:val="6"/>
        </w:numPr>
        <w:spacing w:after="0" w:line="259" w:lineRule="auto"/>
        <w:rPr>
          <w:rFonts w:asciiTheme="minorHAnsi" w:hAnsiTheme="minorHAnsi" w:cstheme="minorHAnsi"/>
        </w:rPr>
      </w:pPr>
      <w:r w:rsidRPr="00640051">
        <w:rPr>
          <w:rFonts w:asciiTheme="minorHAnsi" w:hAnsiTheme="minorHAnsi" w:cstheme="minorHAnsi"/>
        </w:rPr>
        <w:t>We will not sell, distribute or lease your personal information to third parties.</w:t>
      </w:r>
    </w:p>
    <w:p w14:paraId="2E8E891E" w14:textId="77777777" w:rsidR="00640051" w:rsidRPr="00640051" w:rsidRDefault="00640051" w:rsidP="00640051">
      <w:pPr>
        <w:numPr>
          <w:ilvl w:val="1"/>
          <w:numId w:val="6"/>
        </w:numPr>
        <w:spacing w:after="0" w:line="259" w:lineRule="auto"/>
        <w:rPr>
          <w:rFonts w:asciiTheme="minorHAnsi" w:hAnsiTheme="minorHAnsi" w:cstheme="minorHAnsi"/>
        </w:rPr>
      </w:pPr>
      <w:r w:rsidRPr="00640051">
        <w:rPr>
          <w:rFonts w:asciiTheme="minorHAnsi" w:hAnsiTheme="minorHAnsi" w:cstheme="minorHAnsi"/>
        </w:rPr>
        <w:t>Your personal data will not be held for longer than is necessary and is retained and destroyed securely, in line with legal requirements, good practice and to ensure we provide you with a high quality service.</w:t>
      </w:r>
    </w:p>
    <w:p w14:paraId="2D2F2322" w14:textId="77777777" w:rsidR="00640051" w:rsidRPr="00640051" w:rsidRDefault="00640051" w:rsidP="00640051">
      <w:pPr>
        <w:numPr>
          <w:ilvl w:val="1"/>
          <w:numId w:val="6"/>
        </w:numPr>
        <w:spacing w:after="0" w:line="259" w:lineRule="auto"/>
        <w:rPr>
          <w:rFonts w:asciiTheme="minorHAnsi" w:hAnsiTheme="minorHAnsi" w:cstheme="minorHAnsi"/>
        </w:rPr>
      </w:pPr>
      <w:r w:rsidRPr="00640051">
        <w:rPr>
          <w:rFonts w:asciiTheme="minorHAnsi" w:hAnsiTheme="minorHAnsi" w:cstheme="minorHAnsi"/>
        </w:rPr>
        <w:t>We will take reasonable precautions to prevent the loss, misuse or alteration of information you give us.</w:t>
      </w:r>
    </w:p>
    <w:p w14:paraId="7D983765" w14:textId="69297912" w:rsidR="00640051" w:rsidRDefault="00640051" w:rsidP="00640051">
      <w:pPr>
        <w:numPr>
          <w:ilvl w:val="0"/>
          <w:numId w:val="6"/>
        </w:numPr>
        <w:spacing w:after="0" w:line="259" w:lineRule="auto"/>
        <w:rPr>
          <w:rFonts w:asciiTheme="minorHAnsi" w:hAnsiTheme="minorHAnsi" w:cstheme="minorHAnsi"/>
        </w:rPr>
      </w:pPr>
      <w:r w:rsidRPr="00640051">
        <w:rPr>
          <w:rFonts w:asciiTheme="minorHAnsi" w:hAnsiTheme="minorHAnsi" w:cstheme="minorHAnsi"/>
          <w:b/>
          <w:bCs/>
        </w:rPr>
        <w:t>Who has access to your information?</w:t>
      </w:r>
      <w:r w:rsidRPr="00640051">
        <w:rPr>
          <w:rFonts w:asciiTheme="minorHAnsi" w:hAnsiTheme="minorHAnsi" w:cstheme="minorHAnsi"/>
        </w:rPr>
        <w:br/>
      </w:r>
      <w:r>
        <w:rPr>
          <w:rFonts w:asciiTheme="minorHAnsi" w:hAnsiTheme="minorHAnsi" w:cstheme="minorHAnsi"/>
        </w:rPr>
        <w:t xml:space="preserve">Staff </w:t>
      </w:r>
      <w:r w:rsidRPr="00640051">
        <w:rPr>
          <w:rFonts w:asciiTheme="minorHAnsi" w:hAnsiTheme="minorHAnsi" w:cstheme="minorHAnsi"/>
        </w:rPr>
        <w:t xml:space="preserve"> and volunteers </w:t>
      </w:r>
      <w:r>
        <w:rPr>
          <w:rFonts w:asciiTheme="minorHAnsi" w:hAnsiTheme="minorHAnsi" w:cstheme="minorHAnsi"/>
        </w:rPr>
        <w:t>at SCH</w:t>
      </w:r>
      <w:r w:rsidRPr="00640051">
        <w:rPr>
          <w:rFonts w:asciiTheme="minorHAnsi" w:hAnsiTheme="minorHAnsi" w:cstheme="minorHAnsi"/>
        </w:rPr>
        <w:t xml:space="preserve"> have restricted access to the information we hold, which is appropriate to their role within the organisation.</w:t>
      </w:r>
    </w:p>
    <w:p w14:paraId="3A987C6C" w14:textId="77777777" w:rsidR="00640051" w:rsidRPr="00640051" w:rsidRDefault="00640051" w:rsidP="00640051">
      <w:pPr>
        <w:spacing w:after="0" w:line="259" w:lineRule="auto"/>
        <w:ind w:left="720" w:firstLine="0"/>
        <w:rPr>
          <w:rFonts w:asciiTheme="minorHAnsi" w:hAnsiTheme="minorHAnsi" w:cstheme="minorHAnsi"/>
        </w:rPr>
      </w:pPr>
    </w:p>
    <w:p w14:paraId="539206E4" w14:textId="77777777" w:rsidR="00640051" w:rsidRPr="00640051" w:rsidRDefault="00640051" w:rsidP="00640051">
      <w:pPr>
        <w:numPr>
          <w:ilvl w:val="0"/>
          <w:numId w:val="6"/>
        </w:numPr>
        <w:spacing w:after="0" w:line="259" w:lineRule="auto"/>
        <w:rPr>
          <w:rFonts w:asciiTheme="minorHAnsi" w:hAnsiTheme="minorHAnsi" w:cstheme="minorHAnsi"/>
        </w:rPr>
      </w:pPr>
      <w:r w:rsidRPr="00640051">
        <w:rPr>
          <w:rFonts w:asciiTheme="minorHAnsi" w:hAnsiTheme="minorHAnsi" w:cstheme="minorHAnsi"/>
          <w:b/>
          <w:bCs/>
        </w:rPr>
        <w:t>Retention of your personal data</w:t>
      </w:r>
      <w:r w:rsidRPr="00640051">
        <w:rPr>
          <w:rFonts w:asciiTheme="minorHAnsi" w:hAnsiTheme="minorHAnsi" w:cstheme="minorHAnsi"/>
        </w:rPr>
        <w:br/>
        <w:t>We will retain personal data for as short a period as possible.</w:t>
      </w:r>
    </w:p>
    <w:p w14:paraId="241F3391" w14:textId="77777777" w:rsidR="00640051" w:rsidRPr="00640051" w:rsidRDefault="00640051" w:rsidP="00640051">
      <w:pPr>
        <w:numPr>
          <w:ilvl w:val="1"/>
          <w:numId w:val="7"/>
        </w:numPr>
        <w:spacing w:after="0" w:line="259" w:lineRule="auto"/>
        <w:rPr>
          <w:rFonts w:asciiTheme="minorHAnsi" w:hAnsiTheme="minorHAnsi" w:cstheme="minorHAnsi"/>
        </w:rPr>
      </w:pPr>
      <w:r w:rsidRPr="00640051">
        <w:rPr>
          <w:rFonts w:asciiTheme="minorHAnsi" w:hAnsiTheme="minorHAnsi" w:cstheme="minorHAnsi"/>
        </w:rPr>
        <w:t>Data in relation to service users is kept for a maximum of 7 years after the user leaving the service but often less if the data is no longer needed</w:t>
      </w:r>
    </w:p>
    <w:p w14:paraId="5C0A1A3D" w14:textId="6C86B776" w:rsidR="00640051" w:rsidRDefault="00640051" w:rsidP="00640051">
      <w:pPr>
        <w:numPr>
          <w:ilvl w:val="1"/>
          <w:numId w:val="7"/>
        </w:numPr>
        <w:spacing w:after="0" w:line="259" w:lineRule="auto"/>
        <w:rPr>
          <w:rFonts w:asciiTheme="minorHAnsi" w:hAnsiTheme="minorHAnsi" w:cstheme="minorHAnsi"/>
        </w:rPr>
      </w:pPr>
      <w:r w:rsidRPr="00640051">
        <w:rPr>
          <w:rFonts w:asciiTheme="minorHAnsi" w:hAnsiTheme="minorHAnsi" w:cstheme="minorHAnsi"/>
        </w:rPr>
        <w:t xml:space="preserve">Data in relation to </w:t>
      </w:r>
      <w:r>
        <w:rPr>
          <w:rFonts w:asciiTheme="minorHAnsi" w:hAnsiTheme="minorHAnsi" w:cstheme="minorHAnsi"/>
        </w:rPr>
        <w:t>staff</w:t>
      </w:r>
      <w:r w:rsidRPr="00640051">
        <w:rPr>
          <w:rFonts w:asciiTheme="minorHAnsi" w:hAnsiTheme="minorHAnsi" w:cstheme="minorHAnsi"/>
        </w:rPr>
        <w:t xml:space="preserve"> and volunteers is kept for a maximum of 1 year after finishing their employment/volunteering</w:t>
      </w:r>
    </w:p>
    <w:p w14:paraId="35049DD3" w14:textId="77777777" w:rsidR="00640051" w:rsidRDefault="00640051" w:rsidP="00640051">
      <w:pPr>
        <w:spacing w:after="0" w:line="259" w:lineRule="auto"/>
        <w:ind w:left="720" w:firstLine="0"/>
        <w:rPr>
          <w:rFonts w:asciiTheme="minorHAnsi" w:hAnsiTheme="minorHAnsi" w:cstheme="minorHAnsi"/>
        </w:rPr>
      </w:pPr>
    </w:p>
    <w:p w14:paraId="3E0482F0" w14:textId="77777777" w:rsidR="00640051" w:rsidRPr="00640051" w:rsidRDefault="00640051" w:rsidP="00640051">
      <w:pPr>
        <w:spacing w:after="0" w:line="259" w:lineRule="auto"/>
        <w:ind w:left="720" w:firstLine="0"/>
        <w:rPr>
          <w:rFonts w:asciiTheme="minorHAnsi" w:hAnsiTheme="minorHAnsi" w:cstheme="minorHAnsi"/>
        </w:rPr>
      </w:pPr>
    </w:p>
    <w:p w14:paraId="58E3935F" w14:textId="77777777" w:rsidR="00640051" w:rsidRPr="00640051" w:rsidRDefault="00640051" w:rsidP="00640051">
      <w:pPr>
        <w:numPr>
          <w:ilvl w:val="0"/>
          <w:numId w:val="6"/>
        </w:numPr>
        <w:spacing w:after="0" w:line="259" w:lineRule="auto"/>
        <w:rPr>
          <w:rFonts w:asciiTheme="minorHAnsi" w:hAnsiTheme="minorHAnsi" w:cstheme="minorHAnsi"/>
        </w:rPr>
      </w:pPr>
      <w:r w:rsidRPr="00640051">
        <w:rPr>
          <w:rFonts w:asciiTheme="minorHAnsi" w:hAnsiTheme="minorHAnsi" w:cstheme="minorHAnsi"/>
          <w:b/>
          <w:bCs/>
        </w:rPr>
        <w:lastRenderedPageBreak/>
        <w:t>Your rights and your personal data</w:t>
      </w:r>
      <w:r w:rsidRPr="00640051">
        <w:rPr>
          <w:rFonts w:asciiTheme="minorHAnsi" w:hAnsiTheme="minorHAnsi" w:cstheme="minorHAnsi"/>
        </w:rPr>
        <w:br/>
        <w:t>Unless subject to an exemption under GDPR you have the following rights in respect to your personal data:</w:t>
      </w:r>
    </w:p>
    <w:p w14:paraId="2D9991BC" w14:textId="77777777" w:rsidR="00640051" w:rsidRPr="00640051" w:rsidRDefault="00640051" w:rsidP="00640051">
      <w:pPr>
        <w:numPr>
          <w:ilvl w:val="1"/>
          <w:numId w:val="8"/>
        </w:numPr>
        <w:spacing w:after="0" w:line="259" w:lineRule="auto"/>
        <w:rPr>
          <w:rFonts w:asciiTheme="minorHAnsi" w:hAnsiTheme="minorHAnsi" w:cstheme="minorHAnsi"/>
        </w:rPr>
      </w:pPr>
      <w:r w:rsidRPr="00640051">
        <w:rPr>
          <w:rFonts w:asciiTheme="minorHAnsi" w:hAnsiTheme="minorHAnsi" w:cstheme="minorHAnsi"/>
        </w:rPr>
        <w:t>To have a copy of your personal data which we hold on you.</w:t>
      </w:r>
    </w:p>
    <w:p w14:paraId="77789430" w14:textId="77777777" w:rsidR="00640051" w:rsidRPr="00640051" w:rsidRDefault="00640051" w:rsidP="00640051">
      <w:pPr>
        <w:numPr>
          <w:ilvl w:val="1"/>
          <w:numId w:val="8"/>
        </w:numPr>
        <w:spacing w:after="0" w:line="259" w:lineRule="auto"/>
        <w:rPr>
          <w:rFonts w:asciiTheme="minorHAnsi" w:hAnsiTheme="minorHAnsi" w:cstheme="minorHAnsi"/>
        </w:rPr>
      </w:pPr>
      <w:r w:rsidRPr="00640051">
        <w:rPr>
          <w:rFonts w:asciiTheme="minorHAnsi" w:hAnsiTheme="minorHAnsi" w:cstheme="minorHAnsi"/>
        </w:rPr>
        <w:t>To correct your personal data which we hold on you.</w:t>
      </w:r>
    </w:p>
    <w:p w14:paraId="67D9ECCC" w14:textId="77777777" w:rsidR="00640051" w:rsidRDefault="00640051" w:rsidP="00640051">
      <w:pPr>
        <w:numPr>
          <w:ilvl w:val="1"/>
          <w:numId w:val="8"/>
        </w:numPr>
        <w:spacing w:after="0" w:line="259" w:lineRule="auto"/>
        <w:rPr>
          <w:rFonts w:asciiTheme="minorHAnsi" w:hAnsiTheme="minorHAnsi" w:cstheme="minorHAnsi"/>
        </w:rPr>
      </w:pPr>
      <w:r w:rsidRPr="00640051">
        <w:rPr>
          <w:rFonts w:asciiTheme="minorHAnsi" w:hAnsiTheme="minorHAnsi" w:cstheme="minorHAnsi"/>
        </w:rPr>
        <w:t>Request your personal data is erased at any time. (this may mean you will not be able to receive a service from Clinks care farm)</w:t>
      </w:r>
    </w:p>
    <w:p w14:paraId="40566611" w14:textId="77777777" w:rsidR="00640051" w:rsidRPr="00640051" w:rsidRDefault="00640051" w:rsidP="00640051">
      <w:pPr>
        <w:spacing w:after="0" w:line="259" w:lineRule="auto"/>
        <w:ind w:left="1440" w:firstLine="0"/>
        <w:rPr>
          <w:rFonts w:asciiTheme="minorHAnsi" w:hAnsiTheme="minorHAnsi" w:cstheme="minorHAnsi"/>
        </w:rPr>
      </w:pPr>
    </w:p>
    <w:p w14:paraId="2E5E3596" w14:textId="2134420D" w:rsidR="00640051" w:rsidRPr="00640051" w:rsidRDefault="00640051" w:rsidP="00640051">
      <w:pPr>
        <w:numPr>
          <w:ilvl w:val="0"/>
          <w:numId w:val="6"/>
        </w:numPr>
        <w:spacing w:after="0" w:line="259" w:lineRule="auto"/>
        <w:rPr>
          <w:rFonts w:asciiTheme="minorHAnsi" w:hAnsiTheme="minorHAnsi" w:cstheme="minorHAnsi"/>
        </w:rPr>
      </w:pPr>
      <w:r w:rsidRPr="00640051">
        <w:rPr>
          <w:rFonts w:asciiTheme="minorHAnsi" w:hAnsiTheme="minorHAnsi" w:cstheme="minorHAnsi"/>
          <w:b/>
          <w:bCs/>
        </w:rPr>
        <w:t>Other information</w:t>
      </w:r>
      <w:r w:rsidRPr="00640051">
        <w:rPr>
          <w:rFonts w:asciiTheme="minorHAnsi" w:hAnsiTheme="minorHAnsi" w:cstheme="minorHAnsi"/>
        </w:rPr>
        <w:br/>
        <w:t>If you would like to correct or update or if you would like to have information deleted from our records, please em</w:t>
      </w:r>
      <w:r>
        <w:rPr>
          <w:rFonts w:asciiTheme="minorHAnsi" w:hAnsiTheme="minorHAnsi" w:cstheme="minorHAnsi"/>
        </w:rPr>
        <w:t xml:space="preserve">ail us at </w:t>
      </w:r>
      <w:hyperlink r:id="rId6" w:history="1">
        <w:r w:rsidRPr="00D727EF">
          <w:rPr>
            <w:rStyle w:val="Hyperlink"/>
            <w:rFonts w:asciiTheme="minorHAnsi" w:hAnsiTheme="minorHAnsi" w:cstheme="minorHAnsi"/>
          </w:rPr>
          <w:t>info@secondchancehereford.com</w:t>
        </w:r>
      </w:hyperlink>
      <w:r>
        <w:rPr>
          <w:rFonts w:asciiTheme="minorHAnsi" w:hAnsiTheme="minorHAnsi" w:cstheme="minorHAnsi"/>
        </w:rPr>
        <w:t xml:space="preserve"> </w:t>
      </w:r>
      <w:r w:rsidRPr="00640051">
        <w:rPr>
          <w:rFonts w:asciiTheme="minorHAnsi" w:hAnsiTheme="minorHAnsi" w:cstheme="minorHAnsi"/>
        </w:rPr>
        <w:t xml:space="preserve">The Data Protection Officer is </w:t>
      </w:r>
      <w:r>
        <w:rPr>
          <w:rFonts w:asciiTheme="minorHAnsi" w:hAnsiTheme="minorHAnsi" w:cstheme="minorHAnsi"/>
        </w:rPr>
        <w:t>Vicki Pearce</w:t>
      </w:r>
      <w:r w:rsidRPr="00640051">
        <w:rPr>
          <w:rFonts w:asciiTheme="minorHAnsi" w:hAnsiTheme="minorHAnsi" w:cstheme="minorHAnsi"/>
        </w:rPr>
        <w:t xml:space="preserve"> </w:t>
      </w:r>
      <w:r>
        <w:rPr>
          <w:rFonts w:asciiTheme="minorHAnsi" w:hAnsiTheme="minorHAnsi" w:cstheme="minorHAnsi"/>
        </w:rPr>
        <w:t>who</w:t>
      </w:r>
      <w:r w:rsidRPr="00640051">
        <w:rPr>
          <w:rFonts w:asciiTheme="minorHAnsi" w:hAnsiTheme="minorHAnsi" w:cstheme="minorHAnsi"/>
        </w:rPr>
        <w:t xml:space="preserve"> can be con</w:t>
      </w:r>
      <w:r>
        <w:rPr>
          <w:rFonts w:asciiTheme="minorHAnsi" w:hAnsiTheme="minorHAnsi" w:cstheme="minorHAnsi"/>
        </w:rPr>
        <w:t xml:space="preserve">tacted on this email address. </w:t>
      </w:r>
      <w:r w:rsidRPr="00640051">
        <w:rPr>
          <w:rFonts w:asciiTheme="minorHAnsi" w:hAnsiTheme="minorHAnsi" w:cstheme="minorHAnsi"/>
        </w:rPr>
        <w:t xml:space="preserve"> </w:t>
      </w:r>
    </w:p>
    <w:p w14:paraId="3E24D90F" w14:textId="77777777" w:rsidR="00640051" w:rsidRPr="00EB5ADB" w:rsidRDefault="00640051">
      <w:pPr>
        <w:spacing w:after="0" w:line="259" w:lineRule="auto"/>
        <w:ind w:left="0" w:firstLine="0"/>
        <w:rPr>
          <w:rFonts w:asciiTheme="minorHAnsi" w:hAnsiTheme="minorHAnsi" w:cstheme="minorHAnsi"/>
        </w:rPr>
      </w:pPr>
    </w:p>
    <w:sectPr w:rsidR="00640051" w:rsidRPr="00EB5ADB" w:rsidSect="000F3D61">
      <w:pgSz w:w="11906" w:h="16838"/>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25C9"/>
    <w:multiLevelType w:val="multilevel"/>
    <w:tmpl w:val="8DF22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E54FC0"/>
    <w:multiLevelType w:val="hybridMultilevel"/>
    <w:tmpl w:val="4F8E8F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2696679"/>
    <w:multiLevelType w:val="hybridMultilevel"/>
    <w:tmpl w:val="0E5EAD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112255"/>
    <w:multiLevelType w:val="hybridMultilevel"/>
    <w:tmpl w:val="859077F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039095">
    <w:abstractNumId w:val="3"/>
  </w:num>
  <w:num w:numId="2" w16cid:durableId="1824155871">
    <w:abstractNumId w:val="2"/>
  </w:num>
  <w:num w:numId="3" w16cid:durableId="178280967">
    <w:abstractNumId w:val="5"/>
  </w:num>
  <w:num w:numId="4" w16cid:durableId="1193417945">
    <w:abstractNumId w:val="4"/>
  </w:num>
  <w:num w:numId="5" w16cid:durableId="646209836">
    <w:abstractNumId w:val="1"/>
  </w:num>
  <w:num w:numId="6" w16cid:durableId="1839690678">
    <w:abstractNumId w:val="0"/>
  </w:num>
  <w:num w:numId="7" w16cid:durableId="133528467">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8" w16cid:durableId="92240948">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0F3D61"/>
    <w:rsid w:val="00161CA0"/>
    <w:rsid w:val="001D64ED"/>
    <w:rsid w:val="00212FD5"/>
    <w:rsid w:val="003063E2"/>
    <w:rsid w:val="00347950"/>
    <w:rsid w:val="00405B8B"/>
    <w:rsid w:val="0059011C"/>
    <w:rsid w:val="00640051"/>
    <w:rsid w:val="006F1503"/>
    <w:rsid w:val="00705E9C"/>
    <w:rsid w:val="00783E3F"/>
    <w:rsid w:val="009C6160"/>
    <w:rsid w:val="00A070F1"/>
    <w:rsid w:val="00A40855"/>
    <w:rsid w:val="00A43202"/>
    <w:rsid w:val="00BD2DE8"/>
    <w:rsid w:val="00C93575"/>
    <w:rsid w:val="00CD3148"/>
    <w:rsid w:val="00D93271"/>
    <w:rsid w:val="00EB5ADB"/>
    <w:rsid w:val="00F41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D9F3"/>
  <w15:docId w15:val="{DEF3D1A2-74B1-48ED-8694-4BB88F33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 w:type="paragraph" w:styleId="NormalWeb">
    <w:name w:val="Normal (Web)"/>
    <w:basedOn w:val="Normal"/>
    <w:uiPriority w:val="99"/>
    <w:semiHidden/>
    <w:unhideWhenUsed/>
    <w:rsid w:val="00EB5AD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EB5ADB"/>
    <w:pPr>
      <w:ind w:left="720"/>
      <w:contextualSpacing/>
    </w:pPr>
  </w:style>
  <w:style w:type="table" w:styleId="TableGrid">
    <w:name w:val="Table Grid"/>
    <w:basedOn w:val="TableNormal"/>
    <w:uiPriority w:val="39"/>
    <w:rsid w:val="00A40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51"/>
    <w:rPr>
      <w:color w:val="0563C1" w:themeColor="hyperlink"/>
      <w:u w:val="single"/>
    </w:rPr>
  </w:style>
  <w:style w:type="character" w:styleId="UnresolvedMention">
    <w:name w:val="Unresolved Mention"/>
    <w:basedOn w:val="DefaultParagraphFont"/>
    <w:uiPriority w:val="99"/>
    <w:semiHidden/>
    <w:unhideWhenUsed/>
    <w:rsid w:val="00640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39636">
      <w:bodyDiv w:val="1"/>
      <w:marLeft w:val="0"/>
      <w:marRight w:val="0"/>
      <w:marTop w:val="0"/>
      <w:marBottom w:val="0"/>
      <w:divBdr>
        <w:top w:val="none" w:sz="0" w:space="0" w:color="auto"/>
        <w:left w:val="none" w:sz="0" w:space="0" w:color="auto"/>
        <w:bottom w:val="none" w:sz="0" w:space="0" w:color="auto"/>
        <w:right w:val="none" w:sz="0" w:space="0" w:color="auto"/>
      </w:divBdr>
    </w:div>
    <w:div w:id="31438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econdchancehereford.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1727</Words>
  <Characters>9845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cp:lastModifiedBy>vickicaunt@gmail.com</cp:lastModifiedBy>
  <cp:revision>3</cp:revision>
  <cp:lastPrinted>2023-05-17T15:46:00Z</cp:lastPrinted>
  <dcterms:created xsi:type="dcterms:W3CDTF">2025-12-08T08:17:00Z</dcterms:created>
  <dcterms:modified xsi:type="dcterms:W3CDTF">2026-08-27T15:51:00Z</dcterms:modified>
</cp:coreProperties>
</file>